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B4" w:rsidRDefault="00616DB4" w:rsidP="00C56AD2">
      <w:pPr>
        <w:pStyle w:val="Body"/>
        <w:tabs>
          <w:tab w:val="left" w:pos="360"/>
          <w:tab w:val="left" w:pos="2520"/>
        </w:tabs>
      </w:pPr>
    </w:p>
    <w:p w:rsidR="00616DB4" w:rsidRPr="0020609B" w:rsidRDefault="00616DB4" w:rsidP="00616DB4">
      <w:pPr>
        <w:pStyle w:val="Body"/>
        <w:rPr>
          <w:rFonts w:ascii="Segoe UI" w:hAnsi="Segoe UI" w:cs="Segoe UI"/>
          <w:b/>
          <w:sz w:val="22"/>
          <w:lang w:val="fr-FR"/>
        </w:rPr>
      </w:pPr>
      <w:proofErr w:type="spellStart"/>
      <w:r w:rsidRPr="0020609B">
        <w:rPr>
          <w:rFonts w:ascii="Segoe UI" w:hAnsi="Segoe UI" w:cs="Segoe UI"/>
          <w:b/>
          <w:sz w:val="22"/>
          <w:lang w:val="fr-FR"/>
        </w:rPr>
        <w:t>Comunicat</w:t>
      </w:r>
      <w:proofErr w:type="spellEnd"/>
      <w:r w:rsidRPr="0020609B">
        <w:rPr>
          <w:rFonts w:ascii="Segoe UI" w:hAnsi="Segoe UI" w:cs="Segoe UI"/>
          <w:b/>
          <w:sz w:val="22"/>
          <w:lang w:val="fr-FR"/>
        </w:rPr>
        <w:t xml:space="preserve"> de </w:t>
      </w:r>
      <w:proofErr w:type="spellStart"/>
      <w:r w:rsidRPr="0020609B">
        <w:rPr>
          <w:rFonts w:ascii="Segoe UI" w:hAnsi="Segoe UI" w:cs="Segoe UI"/>
          <w:b/>
          <w:sz w:val="22"/>
          <w:lang w:val="fr-FR"/>
        </w:rPr>
        <w:t>pres</w:t>
      </w:r>
      <w:proofErr w:type="spellEnd"/>
      <w:r w:rsidRPr="00616DB4">
        <w:rPr>
          <w:rFonts w:ascii="Segoe UI" w:hAnsi="Segoe UI" w:cs="Segoe UI"/>
          <w:b/>
          <w:sz w:val="22"/>
          <w:lang w:val="ro-RO"/>
        </w:rPr>
        <w:t>ă</w:t>
      </w:r>
      <w:r w:rsidRPr="0020609B">
        <w:rPr>
          <w:rFonts w:ascii="Segoe UI" w:hAnsi="Segoe UI" w:cs="Segoe UI"/>
          <w:b/>
          <w:sz w:val="22"/>
          <w:lang w:val="fr-FR"/>
        </w:rPr>
        <w:t>:</w:t>
      </w:r>
    </w:p>
    <w:p w:rsidR="00E472DE" w:rsidRPr="00E9490C" w:rsidRDefault="00616DB4" w:rsidP="006F6276">
      <w:pPr>
        <w:pStyle w:val="Subject"/>
        <w:spacing w:line="240" w:lineRule="auto"/>
        <w:ind w:left="540"/>
        <w:rPr>
          <w:rFonts w:ascii="Segoe UI" w:hAnsi="Segoe UI" w:cs="Segoe UI"/>
          <w:b/>
          <w:i/>
          <w:sz w:val="24"/>
          <w:szCs w:val="24"/>
          <w:lang w:val="ro-RO"/>
        </w:rPr>
      </w:pPr>
      <w:r w:rsidRPr="00E9490C">
        <w:rPr>
          <w:rFonts w:ascii="Segoe UI" w:hAnsi="Segoe UI" w:cs="Segoe UI"/>
          <w:b/>
          <w:i/>
          <w:sz w:val="24"/>
          <w:szCs w:val="24"/>
          <w:lang w:val="ro-RO"/>
        </w:rPr>
        <w:t xml:space="preserve">AMCHAM ROMANIA:  </w:t>
      </w:r>
      <w:r w:rsidR="006A0719" w:rsidRPr="00E9490C">
        <w:rPr>
          <w:rFonts w:ascii="Segoe UI" w:hAnsi="Segoe UI" w:cs="Segoe UI"/>
          <w:b/>
          <w:i/>
          <w:sz w:val="24"/>
          <w:szCs w:val="24"/>
          <w:lang w:val="ro-RO"/>
        </w:rPr>
        <w:t>P</w:t>
      </w:r>
      <w:r w:rsidR="00E9490C" w:rsidRPr="00E9490C">
        <w:rPr>
          <w:rFonts w:ascii="Segoe UI" w:hAnsi="Segoe UI" w:cs="Segoe UI"/>
          <w:b/>
          <w:i/>
          <w:sz w:val="24"/>
          <w:szCs w:val="24"/>
          <w:lang w:val="ro-RO"/>
        </w:rPr>
        <w:t xml:space="preserve">regătirea candidaturii </w:t>
      </w:r>
      <w:proofErr w:type="spellStart"/>
      <w:r w:rsidR="006A0719" w:rsidRPr="00E9490C">
        <w:rPr>
          <w:rFonts w:ascii="Segoe UI" w:hAnsi="Segoe UI" w:cs="Segoe UI"/>
          <w:b/>
          <w:i/>
          <w:sz w:val="24"/>
          <w:szCs w:val="24"/>
        </w:rPr>
        <w:t>pentru</w:t>
      </w:r>
      <w:proofErr w:type="spellEnd"/>
      <w:r w:rsidR="006A0719" w:rsidRPr="00E9490C">
        <w:rPr>
          <w:rFonts w:ascii="Segoe UI" w:hAnsi="Segoe UI" w:cs="Segoe UI"/>
          <w:b/>
          <w:i/>
          <w:sz w:val="24"/>
          <w:szCs w:val="24"/>
        </w:rPr>
        <w:t xml:space="preserve"> </w:t>
      </w:r>
      <w:proofErr w:type="spellStart"/>
      <w:r w:rsidR="006A0719" w:rsidRPr="00E9490C">
        <w:rPr>
          <w:rFonts w:ascii="Segoe UI" w:hAnsi="Segoe UI" w:cs="Segoe UI"/>
          <w:b/>
          <w:i/>
          <w:sz w:val="24"/>
          <w:szCs w:val="24"/>
        </w:rPr>
        <w:t>găzduirea</w:t>
      </w:r>
      <w:proofErr w:type="spellEnd"/>
      <w:r w:rsidR="006A0719" w:rsidRPr="00E9490C">
        <w:rPr>
          <w:rFonts w:ascii="Segoe UI" w:hAnsi="Segoe UI" w:cs="Segoe UI"/>
          <w:b/>
          <w:i/>
          <w:sz w:val="24"/>
          <w:szCs w:val="24"/>
          <w:lang w:val="ro-RO"/>
        </w:rPr>
        <w:t xml:space="preserve"> </w:t>
      </w:r>
      <w:proofErr w:type="spellStart"/>
      <w:r w:rsidR="006A0719" w:rsidRPr="00E9490C">
        <w:rPr>
          <w:rFonts w:ascii="Segoe UI" w:hAnsi="Segoe UI" w:cs="Segoe UI"/>
          <w:b/>
          <w:i/>
          <w:sz w:val="24"/>
          <w:szCs w:val="24"/>
          <w:lang w:val="ro-RO"/>
        </w:rPr>
        <w:t>Agenţiei</w:t>
      </w:r>
      <w:proofErr w:type="spellEnd"/>
      <w:r w:rsidR="00E9490C" w:rsidRPr="00E9490C">
        <w:rPr>
          <w:rFonts w:ascii="Segoe UI" w:hAnsi="Segoe UI" w:cs="Segoe UI"/>
          <w:b/>
          <w:i/>
          <w:sz w:val="24"/>
          <w:szCs w:val="24"/>
          <w:lang w:val="ro-RO"/>
        </w:rPr>
        <w:t xml:space="preserve"> Europene a Medicamentului transmite un semnal pozitiv cu privire la angajamentul european al României</w:t>
      </w:r>
    </w:p>
    <w:p w:rsidR="00616DB4" w:rsidRPr="006F6276" w:rsidRDefault="00616DB4" w:rsidP="006F6276">
      <w:pPr>
        <w:pStyle w:val="Body"/>
        <w:rPr>
          <w:lang w:val="fr-FR"/>
        </w:rPr>
      </w:pPr>
    </w:p>
    <w:p w:rsidR="00616DB4" w:rsidRPr="006F6276" w:rsidRDefault="00616DB4" w:rsidP="002600E6">
      <w:pPr>
        <w:pStyle w:val="NoSpacing"/>
        <w:rPr>
          <w:rFonts w:ascii="Segoe UI" w:hAnsi="Segoe UI" w:cs="Segoe UI"/>
          <w:i/>
          <w:sz w:val="20"/>
          <w:szCs w:val="20"/>
          <w:lang w:val="fr-FR"/>
        </w:rPr>
      </w:pPr>
    </w:p>
    <w:p w:rsidR="002600E6" w:rsidRPr="00CF6E05" w:rsidRDefault="00CF6E05" w:rsidP="006F6276">
      <w:pPr>
        <w:pStyle w:val="NoSpacing"/>
        <w:jc w:val="both"/>
        <w:rPr>
          <w:rFonts w:ascii="Segoe UI" w:hAnsi="Segoe UI" w:cs="Segoe UI"/>
          <w:sz w:val="20"/>
          <w:szCs w:val="20"/>
          <w:lang w:val="ro-RO"/>
        </w:rPr>
      </w:pPr>
      <w:proofErr w:type="spellStart"/>
      <w:r w:rsidRPr="00CF6E05">
        <w:rPr>
          <w:rFonts w:ascii="Segoe UI" w:hAnsi="Segoe UI" w:cs="Segoe UI"/>
          <w:b/>
          <w:i/>
          <w:sz w:val="20"/>
          <w:szCs w:val="20"/>
          <w:lang w:val="ro-RO"/>
        </w:rPr>
        <w:t>Bucureşti</w:t>
      </w:r>
      <w:proofErr w:type="spellEnd"/>
      <w:r w:rsidRPr="00CF6E05">
        <w:rPr>
          <w:rFonts w:ascii="Segoe UI" w:hAnsi="Segoe UI" w:cs="Segoe UI"/>
          <w:b/>
          <w:i/>
          <w:sz w:val="20"/>
          <w:szCs w:val="20"/>
          <w:lang w:val="ro-RO"/>
        </w:rPr>
        <w:t xml:space="preserve">, </w:t>
      </w:r>
      <w:r w:rsidR="00E472DE" w:rsidRPr="00CF6E05">
        <w:rPr>
          <w:rFonts w:ascii="Segoe UI" w:hAnsi="Segoe UI" w:cs="Segoe UI"/>
          <w:b/>
          <w:i/>
          <w:sz w:val="20"/>
          <w:szCs w:val="20"/>
          <w:lang w:val="ro-RO"/>
        </w:rPr>
        <w:t>1</w:t>
      </w:r>
      <w:r w:rsidR="006A0719">
        <w:rPr>
          <w:rFonts w:ascii="Segoe UI" w:hAnsi="Segoe UI" w:cs="Segoe UI"/>
          <w:b/>
          <w:i/>
          <w:sz w:val="20"/>
          <w:szCs w:val="20"/>
          <w:lang w:val="ro-RO"/>
        </w:rPr>
        <w:t>4</w:t>
      </w:r>
      <w:r w:rsidR="00E472DE" w:rsidRPr="00CF6E05">
        <w:rPr>
          <w:rFonts w:ascii="Segoe UI" w:hAnsi="Segoe UI" w:cs="Segoe UI"/>
          <w:b/>
          <w:i/>
          <w:sz w:val="20"/>
          <w:szCs w:val="20"/>
          <w:lang w:val="ro-RO"/>
        </w:rPr>
        <w:t xml:space="preserve"> noiembrie 2017</w:t>
      </w:r>
      <w:r>
        <w:rPr>
          <w:rFonts w:ascii="Segoe UI" w:hAnsi="Segoe UI" w:cs="Segoe UI"/>
          <w:sz w:val="20"/>
          <w:szCs w:val="20"/>
          <w:lang w:val="ro-RO"/>
        </w:rPr>
        <w:t xml:space="preserve">: Camera de </w:t>
      </w:r>
      <w:proofErr w:type="spellStart"/>
      <w:r>
        <w:rPr>
          <w:rFonts w:ascii="Segoe UI" w:hAnsi="Segoe UI" w:cs="Segoe UI"/>
          <w:sz w:val="20"/>
          <w:szCs w:val="20"/>
          <w:lang w:val="ro-RO"/>
        </w:rPr>
        <w:t>Comerţ</w:t>
      </w:r>
      <w:proofErr w:type="spellEnd"/>
      <w:r>
        <w:rPr>
          <w:rFonts w:ascii="Segoe UI" w:hAnsi="Segoe UI" w:cs="Segoe UI"/>
          <w:sz w:val="20"/>
          <w:szCs w:val="20"/>
          <w:lang w:val="ro-RO"/>
        </w:rPr>
        <w:t xml:space="preserve"> Americană în România (AmCham România) salută eforturile conjugate ale </w:t>
      </w:r>
      <w:proofErr w:type="spellStart"/>
      <w:r>
        <w:rPr>
          <w:rFonts w:ascii="Segoe UI" w:hAnsi="Segoe UI" w:cs="Segoe UI"/>
          <w:sz w:val="20"/>
          <w:szCs w:val="20"/>
          <w:lang w:val="ro-RO"/>
        </w:rPr>
        <w:t>autorităţilor</w:t>
      </w:r>
      <w:proofErr w:type="spellEnd"/>
      <w:r>
        <w:rPr>
          <w:rFonts w:ascii="Segoe UI" w:hAnsi="Segoe UI" w:cs="Segoe UI"/>
          <w:sz w:val="20"/>
          <w:szCs w:val="20"/>
          <w:lang w:val="ro-RO"/>
        </w:rPr>
        <w:t xml:space="preserve"> române implicate în pregătirea candidaturii României pentru găzduirea </w:t>
      </w:r>
      <w:proofErr w:type="spellStart"/>
      <w:r>
        <w:rPr>
          <w:rFonts w:ascii="Segoe UI" w:hAnsi="Segoe UI" w:cs="Segoe UI"/>
          <w:sz w:val="20"/>
          <w:szCs w:val="20"/>
          <w:lang w:val="ro-RO"/>
        </w:rPr>
        <w:t>Agenţiei</w:t>
      </w:r>
      <w:proofErr w:type="spellEnd"/>
      <w:r>
        <w:rPr>
          <w:rFonts w:ascii="Segoe UI" w:hAnsi="Segoe UI" w:cs="Segoe UI"/>
          <w:sz w:val="20"/>
          <w:szCs w:val="20"/>
          <w:lang w:val="ro-RO"/>
        </w:rPr>
        <w:t xml:space="preserve"> Europene </w:t>
      </w:r>
      <w:r w:rsidR="002600E6" w:rsidRPr="002600E6">
        <w:rPr>
          <w:rFonts w:ascii="Segoe UI" w:hAnsi="Segoe UI" w:cs="Segoe UI"/>
          <w:color w:val="000000"/>
          <w:sz w:val="20"/>
          <w:szCs w:val="20"/>
          <w:lang w:val="ro-RO"/>
        </w:rPr>
        <w:t xml:space="preserve">a Medicamentului (European </w:t>
      </w:r>
      <w:proofErr w:type="spellStart"/>
      <w:r w:rsidR="002600E6" w:rsidRPr="002600E6">
        <w:rPr>
          <w:rFonts w:ascii="Segoe UI" w:hAnsi="Segoe UI" w:cs="Segoe UI"/>
          <w:color w:val="000000"/>
          <w:sz w:val="20"/>
          <w:szCs w:val="20"/>
          <w:lang w:val="ro-RO"/>
        </w:rPr>
        <w:t>Medicines</w:t>
      </w:r>
      <w:proofErr w:type="spellEnd"/>
      <w:r w:rsidR="002600E6" w:rsidRPr="002600E6">
        <w:rPr>
          <w:rFonts w:ascii="Segoe UI" w:hAnsi="Segoe UI" w:cs="Segoe UI"/>
          <w:color w:val="000000"/>
          <w:sz w:val="20"/>
          <w:szCs w:val="20"/>
          <w:lang w:val="ro-RO"/>
        </w:rPr>
        <w:t xml:space="preserve"> Agency – EMA).</w:t>
      </w:r>
    </w:p>
    <w:p w:rsidR="002600E6" w:rsidRPr="002600E6" w:rsidRDefault="002600E6" w:rsidP="006F6276">
      <w:pPr>
        <w:pStyle w:val="NoSpacing"/>
        <w:jc w:val="both"/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</w:pP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 </w:t>
      </w:r>
    </w:p>
    <w:p w:rsidR="002600E6" w:rsidRPr="002600E6" w:rsidRDefault="002600E6" w:rsidP="006F6276">
      <w:pPr>
        <w:pStyle w:val="NoSpacing"/>
        <w:jc w:val="both"/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</w:pP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Considerăm că avantajele oferite de România, dincolo de respectarea cerințelor tehnice impuse, cum ar fi amplasare</w:t>
      </w:r>
      <w:r w:rsidR="00CF6E05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a, eficiență energetică ridicată</w:t>
      </w:r>
      <w:r w:rsidR="004179AE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a clă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dirii oferite, capacități și dotă</w:t>
      </w:r>
      <w:r w:rsidR="00CF6E05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ri tehnologice de ultima </w:t>
      </w:r>
      <w:proofErr w:type="spellStart"/>
      <w:r w:rsidR="00CF6E05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generaţ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ie</w:t>
      </w:r>
      <w:proofErr w:type="spellEnd"/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, o infrastructu</w:t>
      </w:r>
      <w:r w:rsidR="00CF6E05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ră</w:t>
      </w:r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IT modernă </w:t>
      </w:r>
      <w:proofErr w:type="spellStart"/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şi</w:t>
      </w:r>
      <w:proofErr w:type="spellEnd"/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performantă, </w:t>
      </w:r>
      <w:proofErr w:type="spellStart"/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poziţionează</w:t>
      </w:r>
      <w:proofErr w:type="spellEnd"/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</w:t>
      </w:r>
      <w:proofErr w:type="spellStart"/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ţara</w:t>
      </w:r>
      <w:proofErr w:type="spellEnd"/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noastră ca fiind un candidat eligibil 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pentru relocarea acestei inst</w:t>
      </w:r>
      <w:r w:rsidR="004179AE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it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uții europene de reglementare</w:t>
      </w:r>
      <w:r w:rsidR="00CF6E05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din Marea Britanie î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n R</w:t>
      </w:r>
      <w:r w:rsidR="00CF6E05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omâ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nia. </w:t>
      </w:r>
    </w:p>
    <w:p w:rsidR="00CF6E05" w:rsidRDefault="002600E6" w:rsidP="006F6276">
      <w:pPr>
        <w:pStyle w:val="NoSpacing"/>
        <w:jc w:val="both"/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</w:pP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 </w:t>
      </w:r>
    </w:p>
    <w:p w:rsidR="006F6276" w:rsidRDefault="00CF6E05" w:rsidP="006F6276">
      <w:pPr>
        <w:pStyle w:val="NoSpacing"/>
        <w:jc w:val="both"/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</w:pPr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AmCham România apreciază faptul că </w:t>
      </w:r>
      <w:proofErr w:type="spellStart"/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autorităţile</w:t>
      </w:r>
      <w:proofErr w:type="spellEnd"/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abilitate </w:t>
      </w:r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au recunoscut </w:t>
      </w:r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în această candidatură o oportunitate de a </w:t>
      </w:r>
      <w:proofErr w:type="spellStart"/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creşte</w:t>
      </w:r>
      <w:proofErr w:type="spellEnd"/>
      <w:r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rolul României în cadrul Uniunii Europene, prin asumarea angajamentului de </w:t>
      </w:r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a găzdui </w:t>
      </w:r>
      <w:proofErr w:type="spellStart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Agenţia</w:t>
      </w:r>
      <w:proofErr w:type="spellEnd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Europeană a Medicamentului, cu toate </w:t>
      </w:r>
      <w:proofErr w:type="spellStart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implicaţiile</w:t>
      </w:r>
      <w:proofErr w:type="spellEnd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logistice </w:t>
      </w:r>
      <w:proofErr w:type="spellStart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şi</w:t>
      </w:r>
      <w:proofErr w:type="spellEnd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eforturile financiare pentru a îndeplini </w:t>
      </w:r>
      <w:proofErr w:type="spellStart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condiţiile</w:t>
      </w:r>
      <w:proofErr w:type="spellEnd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de </w:t>
      </w:r>
      <w:proofErr w:type="spellStart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ţară</w:t>
      </w:r>
      <w:proofErr w:type="spellEnd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gazdă EMA.</w:t>
      </w:r>
    </w:p>
    <w:p w:rsidR="002600E6" w:rsidRPr="002600E6" w:rsidRDefault="002600E6" w:rsidP="006F6276">
      <w:pPr>
        <w:pStyle w:val="NoSpacing"/>
        <w:jc w:val="both"/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</w:pP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 </w:t>
      </w:r>
    </w:p>
    <w:p w:rsidR="006F6276" w:rsidRDefault="002600E6" w:rsidP="006F6276">
      <w:pPr>
        <w:pStyle w:val="NoSpacing"/>
        <w:jc w:val="both"/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</w:pP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Credem că mobilizarea</w:t>
      </w:r>
      <w:r w:rsidR="00CF6E05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 </w:t>
      </w:r>
      <w:proofErr w:type="spellStart"/>
      <w:r w:rsidR="00CF6E05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autorităţilor</w:t>
      </w:r>
      <w:proofErr w:type="spellEnd"/>
      <w:r w:rsidR="00BD13D2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, 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atât în etapa de pregătire logistică, cât și</w:t>
      </w:r>
      <w:r w:rsidR="00CF6E05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 î</w:t>
      </w:r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n 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cea de </w:t>
      </w:r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promovare a candidaturii României, este un model de colaborare inter-</w:t>
      </w:r>
      <w:proofErr w:type="spellStart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instituţio</w:t>
      </w:r>
      <w:r w:rsidR="004179AE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nală</w:t>
      </w:r>
      <w:proofErr w:type="spellEnd"/>
      <w:r w:rsidR="004179AE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ce transmite un semnal de î</w:t>
      </w:r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ncredere cu privire la angajamentul european al României. </w:t>
      </w:r>
    </w:p>
    <w:p w:rsidR="002600E6" w:rsidRPr="002600E6" w:rsidRDefault="002600E6" w:rsidP="006F6276">
      <w:pPr>
        <w:pStyle w:val="NoSpacing"/>
        <w:jc w:val="both"/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</w:pP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 </w:t>
      </w:r>
    </w:p>
    <w:p w:rsidR="002600E6" w:rsidRDefault="002600E6" w:rsidP="006F6276">
      <w:pPr>
        <w:pStyle w:val="NoSpacing"/>
        <w:jc w:val="both"/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</w:pP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Pe măsură ce ne apropiem de momentul deciziei finale, așteptate în cursul acestei luni, </w:t>
      </w:r>
      <w:r w:rsidR="004179AE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AmCham Romania </w:t>
      </w:r>
      <w:proofErr w:type="spellStart"/>
      <w:r w:rsidR="004179AE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îş</w:t>
      </w:r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i</w:t>
      </w:r>
      <w:proofErr w:type="spellEnd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reiterează </w:t>
      </w:r>
      <w:proofErr w:type="spellStart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susţ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inerea</w:t>
      </w:r>
      <w:proofErr w:type="spellEnd"/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pentru c</w:t>
      </w:r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andidatura României, recunoscând în această relocare </w:t>
      </w:r>
      <w:proofErr w:type="spellStart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oportunităţi</w:t>
      </w:r>
      <w:proofErr w:type="spellEnd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importante atât pentru mediul de afaceri, cât </w:t>
      </w:r>
      <w:proofErr w:type="spellStart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şi</w:t>
      </w:r>
      <w:proofErr w:type="spellEnd"/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pentru imaginea Româ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niei</w:t>
      </w:r>
      <w:r w:rsidR="006F627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>.</w:t>
      </w:r>
      <w:r w:rsidRPr="002600E6"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  <w:t xml:space="preserve">  </w:t>
      </w:r>
    </w:p>
    <w:p w:rsidR="00C56AD2" w:rsidRDefault="00C56AD2" w:rsidP="006F6276">
      <w:pPr>
        <w:pStyle w:val="NoSpacing"/>
        <w:jc w:val="both"/>
        <w:rPr>
          <w:rFonts w:ascii="Segoe UI" w:eastAsia="Arial Unicode MS" w:hAnsi="Segoe UI" w:cs="Segoe UI"/>
          <w:color w:val="000000"/>
          <w:sz w:val="20"/>
          <w:szCs w:val="20"/>
          <w:bdr w:val="nil"/>
          <w:lang w:val="ro-RO"/>
        </w:rPr>
      </w:pPr>
    </w:p>
    <w:p w:rsidR="00C56AD2" w:rsidRDefault="00C56AD2" w:rsidP="00C56AD2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***</w:t>
      </w:r>
    </w:p>
    <w:p w:rsidR="00C56AD2" w:rsidRPr="002600E6" w:rsidRDefault="00C56AD2" w:rsidP="00C56AD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jc w:val="right"/>
        <w:rPr>
          <w:rFonts w:ascii="Segoe UI" w:hAnsi="Segoe UI" w:cs="Segoe UI"/>
          <w:b/>
          <w:i/>
          <w:sz w:val="20"/>
          <w:szCs w:val="20"/>
          <w:lang w:val="fr-FR"/>
        </w:rPr>
      </w:pPr>
      <w:r w:rsidRPr="002600E6">
        <w:rPr>
          <w:rFonts w:ascii="Segoe UI" w:hAnsi="Segoe UI" w:cs="Segoe UI"/>
          <w:b/>
          <w:i/>
          <w:sz w:val="20"/>
          <w:szCs w:val="20"/>
          <w:lang w:val="fr-FR"/>
        </w:rPr>
        <w:t>Contact:</w:t>
      </w:r>
    </w:p>
    <w:p w:rsidR="00C56AD2" w:rsidRPr="002600E6" w:rsidRDefault="00C56AD2" w:rsidP="00C56AD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ind w:left="720"/>
        <w:jc w:val="right"/>
        <w:rPr>
          <w:rFonts w:ascii="Segoe UI" w:hAnsi="Segoe UI" w:cs="Segoe UI"/>
          <w:i/>
          <w:sz w:val="20"/>
          <w:szCs w:val="20"/>
          <w:lang w:val="fr-FR"/>
        </w:rPr>
      </w:pPr>
      <w:proofErr w:type="spellStart"/>
      <w:r w:rsidRPr="002600E6">
        <w:rPr>
          <w:rFonts w:ascii="Segoe UI" w:hAnsi="Segoe UI" w:cs="Segoe UI"/>
          <w:i/>
          <w:sz w:val="20"/>
          <w:szCs w:val="20"/>
          <w:lang w:val="fr-FR"/>
        </w:rPr>
        <w:t>Andreea</w:t>
      </w:r>
      <w:proofErr w:type="spellEnd"/>
      <w:r w:rsidRPr="002600E6">
        <w:rPr>
          <w:rFonts w:ascii="Segoe UI" w:hAnsi="Segoe UI" w:cs="Segoe UI"/>
          <w:i/>
          <w:sz w:val="20"/>
          <w:szCs w:val="20"/>
          <w:lang w:val="fr-FR"/>
        </w:rPr>
        <w:t xml:space="preserve"> Roman, Communication Manager – </w:t>
      </w:r>
      <w:proofErr w:type="spellStart"/>
      <w:r w:rsidRPr="002600E6">
        <w:rPr>
          <w:rFonts w:ascii="Segoe UI" w:hAnsi="Segoe UI" w:cs="Segoe UI"/>
          <w:i/>
          <w:sz w:val="20"/>
          <w:szCs w:val="20"/>
          <w:lang w:val="fr-FR"/>
        </w:rPr>
        <w:t>AmCham</w:t>
      </w:r>
      <w:proofErr w:type="spellEnd"/>
      <w:r w:rsidRPr="002600E6">
        <w:rPr>
          <w:rFonts w:ascii="Segoe UI" w:hAnsi="Segoe UI" w:cs="Segoe UI"/>
          <w:i/>
          <w:sz w:val="20"/>
          <w:szCs w:val="20"/>
          <w:lang w:val="fr-FR"/>
        </w:rPr>
        <w:t xml:space="preserve"> Romania</w:t>
      </w:r>
    </w:p>
    <w:p w:rsidR="00C56AD2" w:rsidRDefault="00C56AD2" w:rsidP="00C56AD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ind w:left="720"/>
        <w:jc w:val="right"/>
        <w:rPr>
          <w:rFonts w:ascii="Segoe UI" w:hAnsi="Segoe UI" w:cs="Segoe UI"/>
          <w:i/>
          <w:sz w:val="20"/>
          <w:szCs w:val="20"/>
          <w:lang w:val="fr-FR"/>
        </w:rPr>
      </w:pPr>
      <w:r w:rsidRPr="002600E6">
        <w:rPr>
          <w:rFonts w:ascii="Segoe UI" w:hAnsi="Segoe UI" w:cs="Segoe UI"/>
          <w:i/>
          <w:sz w:val="20"/>
          <w:szCs w:val="20"/>
          <w:lang w:val="fr-FR"/>
        </w:rPr>
        <w:t>aroman@amcham.ro / 0748 113 665 / 021 312 48 34</w:t>
      </w:r>
    </w:p>
    <w:p w:rsidR="00C56AD2" w:rsidRPr="002600E6" w:rsidRDefault="00C56AD2" w:rsidP="00C56AD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ind w:left="720"/>
        <w:jc w:val="right"/>
        <w:rPr>
          <w:rFonts w:ascii="Segoe UI" w:hAnsi="Segoe UI" w:cs="Segoe UI"/>
          <w:i/>
          <w:sz w:val="20"/>
          <w:szCs w:val="20"/>
          <w:lang w:val="fr-FR"/>
        </w:rPr>
      </w:pPr>
    </w:p>
    <w:p w:rsidR="00C56AD2" w:rsidRPr="002600E6" w:rsidRDefault="00C56AD2" w:rsidP="00C56AD2">
      <w:pPr>
        <w:pStyle w:val="NoSpacing"/>
        <w:jc w:val="both"/>
        <w:rPr>
          <w:rFonts w:ascii="Segoe UI" w:hAnsi="Segoe UI" w:cs="Segoe UI"/>
          <w:b/>
          <w:iCs/>
          <w:sz w:val="16"/>
          <w:szCs w:val="16"/>
          <w:lang w:val="fr-FR"/>
        </w:rPr>
      </w:pPr>
    </w:p>
    <w:p w:rsidR="00C56AD2" w:rsidRPr="002600E6" w:rsidRDefault="00C56AD2" w:rsidP="00C56AD2">
      <w:pPr>
        <w:pStyle w:val="NoSpacing"/>
        <w:jc w:val="both"/>
        <w:rPr>
          <w:rFonts w:ascii="Segoe UI" w:hAnsi="Segoe UI" w:cs="Segoe UI"/>
          <w:b/>
          <w:iCs/>
          <w:sz w:val="16"/>
          <w:szCs w:val="16"/>
          <w:lang w:val="fr-FR"/>
        </w:rPr>
      </w:pPr>
      <w:proofErr w:type="spellStart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>DESPRE</w:t>
      </w:r>
      <w:proofErr w:type="spellEnd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 xml:space="preserve"> CAMERA DE </w:t>
      </w:r>
      <w:proofErr w:type="spellStart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>COMERŢ</w:t>
      </w:r>
      <w:proofErr w:type="spellEnd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 xml:space="preserve"> </w:t>
      </w:r>
      <w:proofErr w:type="spellStart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>AMERICANĂ</w:t>
      </w:r>
      <w:proofErr w:type="spellEnd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 xml:space="preserve"> </w:t>
      </w:r>
      <w:proofErr w:type="spellStart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>ÎN</w:t>
      </w:r>
      <w:proofErr w:type="spellEnd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 xml:space="preserve"> </w:t>
      </w:r>
      <w:proofErr w:type="spellStart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>ROMÂNIA</w:t>
      </w:r>
      <w:proofErr w:type="spellEnd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 xml:space="preserve"> – </w:t>
      </w:r>
      <w:proofErr w:type="spellStart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>AMCHAM</w:t>
      </w:r>
      <w:proofErr w:type="spellEnd"/>
      <w:r w:rsidRPr="002600E6">
        <w:rPr>
          <w:rFonts w:ascii="Segoe UI" w:hAnsi="Segoe UI" w:cs="Segoe UI"/>
          <w:b/>
          <w:iCs/>
          <w:sz w:val="16"/>
          <w:szCs w:val="16"/>
          <w:lang w:val="fr-FR"/>
        </w:rPr>
        <w:t xml:space="preserve"> ROMANIA</w:t>
      </w:r>
    </w:p>
    <w:p w:rsidR="00C56AD2" w:rsidRPr="00CF6E05" w:rsidRDefault="00C56AD2" w:rsidP="00C56AD2">
      <w:pPr>
        <w:pStyle w:val="NoSpacing"/>
        <w:jc w:val="both"/>
        <w:rPr>
          <w:rFonts w:ascii="Segoe UI" w:hAnsi="Segoe UI" w:cs="Segoe UI"/>
          <w:iCs/>
          <w:sz w:val="16"/>
          <w:szCs w:val="16"/>
          <w:lang w:val="ro-RO"/>
        </w:rPr>
      </w:pPr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AmCham România este o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asociaţie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profesională de afaceri de prim rang reunind peste 420 de companii americane,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internaţionale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şi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româneşti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ce au realizat cumulat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investiţii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totale de peste 20 miliarde dolari și au generat peste 250.000 de locuri de muncă.  </w:t>
      </w:r>
    </w:p>
    <w:p w:rsidR="00C56AD2" w:rsidRPr="00CF6E05" w:rsidRDefault="00C56AD2" w:rsidP="00C56AD2">
      <w:pPr>
        <w:pStyle w:val="NoSpacing"/>
        <w:jc w:val="both"/>
        <w:rPr>
          <w:rFonts w:ascii="Segoe UI" w:hAnsi="Segoe UI" w:cs="Segoe UI"/>
          <w:b/>
          <w:iCs/>
          <w:sz w:val="16"/>
          <w:szCs w:val="16"/>
          <w:lang w:val="ro-RO"/>
        </w:rPr>
      </w:pPr>
    </w:p>
    <w:p w:rsidR="00C56AD2" w:rsidRPr="00CF6E05" w:rsidRDefault="00C56AD2" w:rsidP="00C56AD2">
      <w:pPr>
        <w:pStyle w:val="NoSpacing"/>
        <w:jc w:val="both"/>
        <w:rPr>
          <w:rFonts w:ascii="Segoe UI" w:hAnsi="Segoe UI" w:cs="Segoe UI"/>
          <w:b/>
          <w:iCs/>
          <w:sz w:val="16"/>
          <w:szCs w:val="16"/>
          <w:lang w:val="ro-RO"/>
        </w:rPr>
      </w:pPr>
      <w:r w:rsidRPr="00CF6E05">
        <w:rPr>
          <w:rFonts w:ascii="Segoe UI" w:hAnsi="Segoe UI" w:cs="Segoe UI"/>
          <w:b/>
          <w:iCs/>
          <w:sz w:val="16"/>
          <w:szCs w:val="16"/>
          <w:lang w:val="ro-RO"/>
        </w:rPr>
        <w:t xml:space="preserve">Misiunea AmCham Romania: </w:t>
      </w:r>
    </w:p>
    <w:p w:rsidR="00C56AD2" w:rsidRPr="00CF6E05" w:rsidRDefault="00C56AD2" w:rsidP="00C56AD2">
      <w:pPr>
        <w:pStyle w:val="NoSpacing"/>
        <w:jc w:val="both"/>
        <w:rPr>
          <w:rFonts w:ascii="Segoe UI" w:hAnsi="Segoe UI" w:cs="Segoe UI"/>
          <w:b/>
          <w:iCs/>
          <w:sz w:val="16"/>
          <w:szCs w:val="16"/>
          <w:lang w:val="ro-RO"/>
        </w:rPr>
      </w:pPr>
    </w:p>
    <w:p w:rsidR="00C56AD2" w:rsidRPr="00C56AD2" w:rsidRDefault="00C56AD2" w:rsidP="00C56AD2">
      <w:pPr>
        <w:pStyle w:val="NoSpacing"/>
        <w:jc w:val="both"/>
        <w:rPr>
          <w:rFonts w:ascii="Segoe UI" w:hAnsi="Segoe UI" w:cs="Segoe UI"/>
          <w:i/>
          <w:iCs/>
          <w:sz w:val="16"/>
          <w:szCs w:val="16"/>
          <w:lang w:val="ro-RO"/>
        </w:rPr>
      </w:pPr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Organizația noastră este ferm angajată în facilitarea unui dialog deschis între comunitatea de afaceri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şi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autorităţile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centrale, promovând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soluţii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şi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priorităţi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pentru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îmbunătăţirea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mediului de afaceri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şi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creşterea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competitivităţii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economice a României în plan regional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şi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european</w:t>
      </w:r>
      <w:r w:rsidRPr="00C56AD2">
        <w:rPr>
          <w:rFonts w:ascii="Segoe UI" w:hAnsi="Segoe UI" w:cs="Segoe UI"/>
          <w:i/>
          <w:iCs/>
          <w:sz w:val="16"/>
          <w:szCs w:val="16"/>
          <w:lang w:val="ro-RO"/>
        </w:rPr>
        <w:t xml:space="preserve">. </w:t>
      </w:r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 xml:space="preserve">Credem cu tărie că un proces de consultare deschis </w:t>
      </w:r>
      <w:proofErr w:type="spellStart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>şi</w:t>
      </w:r>
      <w:proofErr w:type="spellEnd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 xml:space="preserve"> eficient se reflectă într-o calitate mai bună a politicilor publice, astfel că AmCham România va continua să sprijine reformele în domenii cheie pentru economie </w:t>
      </w:r>
      <w:proofErr w:type="spellStart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>şi</w:t>
      </w:r>
      <w:proofErr w:type="spellEnd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 xml:space="preserve"> să </w:t>
      </w:r>
      <w:proofErr w:type="spellStart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>susţină</w:t>
      </w:r>
      <w:proofErr w:type="spellEnd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 xml:space="preserve"> activ nevoia de respectare a principiilor fundamentale de stabilitate, predictibilitate </w:t>
      </w:r>
      <w:proofErr w:type="spellStart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>şi</w:t>
      </w:r>
      <w:proofErr w:type="spellEnd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 xml:space="preserve"> </w:t>
      </w:r>
      <w:proofErr w:type="spellStart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>transparenţă</w:t>
      </w:r>
      <w:proofErr w:type="spellEnd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 xml:space="preserve"> care trebuie să caracterizeze actul guvernamental în general </w:t>
      </w:r>
      <w:proofErr w:type="spellStart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>şi</w:t>
      </w:r>
      <w:proofErr w:type="spellEnd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 xml:space="preserve"> raportul dintre </w:t>
      </w:r>
      <w:proofErr w:type="spellStart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>autorităţi</w:t>
      </w:r>
      <w:proofErr w:type="spellEnd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 xml:space="preserve"> </w:t>
      </w:r>
      <w:proofErr w:type="spellStart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>şi</w:t>
      </w:r>
      <w:proofErr w:type="spellEnd"/>
      <w:r w:rsidRPr="00C56AD2">
        <w:rPr>
          <w:rStyle w:val="Emphasis"/>
          <w:rFonts w:ascii="Segoe UI" w:hAnsi="Segoe UI" w:cs="Segoe UI"/>
          <w:i w:val="0"/>
          <w:sz w:val="16"/>
          <w:szCs w:val="16"/>
          <w:lang w:val="ro-RO"/>
        </w:rPr>
        <w:t xml:space="preserve"> comunitatea de afaceri. </w:t>
      </w:r>
    </w:p>
    <w:p w:rsidR="00C56AD2" w:rsidRPr="00CF6E05" w:rsidRDefault="00C56AD2" w:rsidP="00C56AD2">
      <w:pPr>
        <w:pStyle w:val="NoSpacing"/>
        <w:jc w:val="both"/>
        <w:rPr>
          <w:rFonts w:ascii="Segoe UI" w:hAnsi="Segoe UI" w:cs="Segoe UI"/>
          <w:iCs/>
          <w:sz w:val="16"/>
          <w:szCs w:val="16"/>
          <w:lang w:val="ro-RO"/>
        </w:rPr>
      </w:pPr>
      <w:r w:rsidRPr="00CF6E05">
        <w:rPr>
          <w:rFonts w:ascii="Segoe UI" w:hAnsi="Segoe UI" w:cs="Segoe UI"/>
          <w:iCs/>
          <w:sz w:val="16"/>
          <w:szCs w:val="16"/>
          <w:lang w:val="ro-RO"/>
        </w:rPr>
        <w:lastRenderedPageBreak/>
        <w:t xml:space="preserve">Punctele de vedere exprimate de AmCham Romania în domenii precum fiscalitate, energie, piața muncii, educație, sănătate, mediu, infrastructură, turism, achiziții publice, fonduri structurale,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ICT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guvernanţă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corporativă,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concurenţă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şi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ajutor de stat,  sunt elaborate de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experţi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din rândul companiilor membre AmCham Romania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şi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sunt înaintate periodic </w:t>
      </w:r>
      <w:proofErr w:type="spellStart"/>
      <w:r w:rsidRPr="00CF6E05">
        <w:rPr>
          <w:rFonts w:ascii="Segoe UI" w:hAnsi="Segoe UI" w:cs="Segoe UI"/>
          <w:iCs/>
          <w:sz w:val="16"/>
          <w:szCs w:val="16"/>
          <w:lang w:val="ro-RO"/>
        </w:rPr>
        <w:t>autorităţilor</w:t>
      </w:r>
      <w:proofErr w:type="spellEnd"/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responsabile. </w:t>
      </w:r>
    </w:p>
    <w:p w:rsidR="00C56AD2" w:rsidRPr="00CF6E05" w:rsidRDefault="00C56AD2" w:rsidP="00C56AD2">
      <w:pPr>
        <w:pStyle w:val="NoSpacing"/>
        <w:jc w:val="both"/>
        <w:rPr>
          <w:rFonts w:ascii="Segoe UI" w:hAnsi="Segoe UI" w:cs="Segoe UI"/>
          <w:iCs/>
          <w:sz w:val="16"/>
          <w:szCs w:val="16"/>
          <w:lang w:val="ro-RO"/>
        </w:rPr>
      </w:pPr>
    </w:p>
    <w:p w:rsidR="00C56AD2" w:rsidRPr="00CF6E05" w:rsidRDefault="00C56AD2" w:rsidP="00C56AD2">
      <w:pPr>
        <w:spacing w:after="0" w:line="240" w:lineRule="auto"/>
        <w:jc w:val="both"/>
        <w:rPr>
          <w:rFonts w:ascii="Segoe UI" w:hAnsi="Segoe UI" w:cs="Segoe UI"/>
          <w:b/>
          <w:sz w:val="16"/>
          <w:szCs w:val="16"/>
          <w:lang w:val="ro-RO"/>
        </w:rPr>
      </w:pPr>
      <w:proofErr w:type="spellStart"/>
      <w:r w:rsidRPr="00CF6E05">
        <w:rPr>
          <w:rFonts w:ascii="Segoe UI" w:hAnsi="Segoe UI" w:cs="Segoe UI"/>
          <w:b/>
          <w:sz w:val="16"/>
          <w:szCs w:val="16"/>
          <w:lang w:val="ro-RO"/>
        </w:rPr>
        <w:t>Aflieri</w:t>
      </w:r>
      <w:proofErr w:type="spellEnd"/>
      <w:r w:rsidRPr="00CF6E05">
        <w:rPr>
          <w:rFonts w:ascii="Segoe UI" w:hAnsi="Segoe UI" w:cs="Segoe UI"/>
          <w:b/>
          <w:sz w:val="16"/>
          <w:szCs w:val="16"/>
          <w:lang w:val="ro-RO"/>
        </w:rPr>
        <w:t xml:space="preserve"> &amp; </w:t>
      </w:r>
      <w:proofErr w:type="spellStart"/>
      <w:r w:rsidRPr="00CF6E05">
        <w:rPr>
          <w:rFonts w:ascii="Segoe UI" w:hAnsi="Segoe UI" w:cs="Segoe UI"/>
          <w:b/>
          <w:sz w:val="16"/>
          <w:szCs w:val="16"/>
          <w:lang w:val="ro-RO"/>
        </w:rPr>
        <w:t>Partneriate</w:t>
      </w:r>
      <w:proofErr w:type="spellEnd"/>
      <w:r w:rsidRPr="00CF6E05">
        <w:rPr>
          <w:rFonts w:ascii="Segoe UI" w:hAnsi="Segoe UI" w:cs="Segoe UI"/>
          <w:b/>
          <w:sz w:val="16"/>
          <w:szCs w:val="16"/>
          <w:lang w:val="ro-RO"/>
        </w:rPr>
        <w:t xml:space="preserve"> AmCham Romania:</w:t>
      </w:r>
    </w:p>
    <w:p w:rsidR="00C56AD2" w:rsidRPr="00CF6E05" w:rsidRDefault="00C56AD2" w:rsidP="00C56AD2">
      <w:pPr>
        <w:spacing w:after="0" w:line="240" w:lineRule="auto"/>
        <w:jc w:val="both"/>
        <w:rPr>
          <w:rFonts w:ascii="Segoe UI" w:hAnsi="Segoe UI" w:cs="Segoe UI"/>
          <w:iCs/>
          <w:sz w:val="16"/>
          <w:szCs w:val="16"/>
          <w:lang w:val="ro-RO"/>
        </w:rPr>
      </w:pPr>
      <w:r w:rsidRPr="00CF6E05">
        <w:rPr>
          <w:rFonts w:ascii="Segoe UI" w:hAnsi="Segoe UI" w:cs="Segoe UI"/>
          <w:sz w:val="16"/>
          <w:szCs w:val="16"/>
          <w:lang w:val="ro-RO"/>
        </w:rPr>
        <w:t xml:space="preserve">AmCham Romania este membră a U.S. </w:t>
      </w:r>
      <w:proofErr w:type="spellStart"/>
      <w:r w:rsidRPr="00CF6E05">
        <w:rPr>
          <w:rFonts w:ascii="Segoe UI" w:hAnsi="Segoe UI" w:cs="Segoe UI"/>
          <w:sz w:val="16"/>
          <w:szCs w:val="16"/>
          <w:lang w:val="ro-RO"/>
        </w:rPr>
        <w:t>Chamber</w:t>
      </w:r>
      <w:proofErr w:type="spellEnd"/>
      <w:r w:rsidRPr="00CF6E05">
        <w:rPr>
          <w:rFonts w:ascii="Segoe UI" w:hAnsi="Segoe UI" w:cs="Segoe UI"/>
          <w:sz w:val="16"/>
          <w:szCs w:val="16"/>
          <w:lang w:val="ro-RO"/>
        </w:rPr>
        <w:t xml:space="preserve"> of Commerce </w:t>
      </w:r>
      <w:proofErr w:type="spellStart"/>
      <w:r w:rsidRPr="00CF6E05">
        <w:rPr>
          <w:rFonts w:ascii="Segoe UI" w:hAnsi="Segoe UI" w:cs="Segoe UI"/>
          <w:sz w:val="16"/>
          <w:szCs w:val="16"/>
          <w:lang w:val="ro-RO"/>
        </w:rPr>
        <w:t>şi</w:t>
      </w:r>
      <w:proofErr w:type="spellEnd"/>
      <w:r w:rsidRPr="00CF6E05">
        <w:rPr>
          <w:rFonts w:ascii="Segoe UI" w:hAnsi="Segoe UI" w:cs="Segoe UI"/>
          <w:sz w:val="16"/>
          <w:szCs w:val="16"/>
          <w:lang w:val="ro-RO"/>
        </w:rPr>
        <w:t xml:space="preserve"> a </w:t>
      </w:r>
      <w:proofErr w:type="spellStart"/>
      <w:r w:rsidRPr="00CF6E05">
        <w:rPr>
          <w:rFonts w:ascii="Segoe UI" w:hAnsi="Segoe UI" w:cs="Segoe UI"/>
          <w:sz w:val="16"/>
          <w:szCs w:val="16"/>
          <w:lang w:val="ro-RO"/>
        </w:rPr>
        <w:t>reţelei</w:t>
      </w:r>
      <w:proofErr w:type="spellEnd"/>
      <w:r w:rsidRPr="00CF6E05">
        <w:rPr>
          <w:rFonts w:ascii="Segoe UI" w:hAnsi="Segoe UI" w:cs="Segoe UI"/>
          <w:sz w:val="16"/>
          <w:szCs w:val="16"/>
          <w:lang w:val="ro-RO"/>
        </w:rPr>
        <w:t xml:space="preserve"> europene </w:t>
      </w:r>
      <w:proofErr w:type="spellStart"/>
      <w:r w:rsidRPr="00CF6E05">
        <w:rPr>
          <w:rFonts w:ascii="Segoe UI" w:hAnsi="Segoe UI" w:cs="Segoe UI"/>
          <w:sz w:val="16"/>
          <w:szCs w:val="16"/>
          <w:lang w:val="ro-RO"/>
        </w:rPr>
        <w:t>AmChams</w:t>
      </w:r>
      <w:proofErr w:type="spellEnd"/>
      <w:r w:rsidRPr="00CF6E05">
        <w:rPr>
          <w:rFonts w:ascii="Segoe UI" w:hAnsi="Segoe UI" w:cs="Segoe UI"/>
          <w:sz w:val="16"/>
          <w:szCs w:val="16"/>
          <w:lang w:val="ro-RO"/>
        </w:rPr>
        <w:t xml:space="preserve"> in Europe. Pe plan local, AmCham Romania este membru al </w:t>
      </w:r>
      <w:proofErr w:type="spellStart"/>
      <w:r w:rsidRPr="00CF6E05">
        <w:rPr>
          <w:rFonts w:ascii="Segoe UI" w:hAnsi="Segoe UI" w:cs="Segoe UI"/>
          <w:sz w:val="16"/>
          <w:szCs w:val="16"/>
          <w:lang w:val="ro-RO"/>
        </w:rPr>
        <w:t>Coaliţiei</w:t>
      </w:r>
      <w:proofErr w:type="spellEnd"/>
      <w:r w:rsidRPr="00CF6E05">
        <w:rPr>
          <w:rFonts w:ascii="Segoe UI" w:hAnsi="Segoe UI" w:cs="Segoe UI"/>
          <w:sz w:val="16"/>
          <w:szCs w:val="16"/>
          <w:lang w:val="ro-RO"/>
        </w:rPr>
        <w:t xml:space="preserve"> pentru Dezvoltarea României, contribuind alături de partenerii din această structură de consultare la realizarea unui dialog necesar între membrii Guvernului </w:t>
      </w:r>
      <w:proofErr w:type="spellStart"/>
      <w:r w:rsidRPr="00CF6E05">
        <w:rPr>
          <w:rFonts w:ascii="Segoe UI" w:hAnsi="Segoe UI" w:cs="Segoe UI"/>
          <w:sz w:val="16"/>
          <w:szCs w:val="16"/>
          <w:lang w:val="ro-RO"/>
        </w:rPr>
        <w:t>şi</w:t>
      </w:r>
      <w:proofErr w:type="spellEnd"/>
      <w:r w:rsidRPr="00CF6E05">
        <w:rPr>
          <w:rFonts w:ascii="Segoe UI" w:hAnsi="Segoe UI" w:cs="Segoe UI"/>
          <w:sz w:val="16"/>
          <w:szCs w:val="16"/>
          <w:lang w:val="ro-RO"/>
        </w:rPr>
        <w:t xml:space="preserve"> comunitatea de afaceri.</w:t>
      </w:r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</w:t>
      </w:r>
    </w:p>
    <w:p w:rsidR="00C56AD2" w:rsidRPr="00CF6E05" w:rsidRDefault="00C56AD2" w:rsidP="00C56AD2">
      <w:pPr>
        <w:spacing w:after="0" w:line="240" w:lineRule="auto"/>
        <w:jc w:val="both"/>
        <w:rPr>
          <w:rFonts w:ascii="Segoe UI" w:hAnsi="Segoe UI" w:cs="Segoe UI"/>
          <w:sz w:val="16"/>
          <w:szCs w:val="16"/>
          <w:lang w:val="ro-RO"/>
        </w:rPr>
      </w:pPr>
    </w:p>
    <w:p w:rsidR="00C56AD2" w:rsidRPr="00CF6E05" w:rsidRDefault="00C56AD2" w:rsidP="00C56AD2">
      <w:pPr>
        <w:spacing w:after="0" w:line="240" w:lineRule="auto"/>
        <w:jc w:val="both"/>
        <w:rPr>
          <w:rFonts w:ascii="Segoe UI" w:hAnsi="Segoe UI" w:cs="Segoe UI"/>
          <w:b/>
          <w:iCs/>
          <w:sz w:val="16"/>
          <w:szCs w:val="16"/>
          <w:lang w:val="ro-RO"/>
        </w:rPr>
      </w:pPr>
      <w:proofErr w:type="spellStart"/>
      <w:r w:rsidRPr="00CF6E05">
        <w:rPr>
          <w:rFonts w:ascii="Segoe UI" w:hAnsi="Segoe UI" w:cs="Segoe UI"/>
          <w:b/>
          <w:iCs/>
          <w:sz w:val="16"/>
          <w:szCs w:val="16"/>
          <w:lang w:val="ro-RO"/>
        </w:rPr>
        <w:t>Priorităţile</w:t>
      </w:r>
      <w:proofErr w:type="spellEnd"/>
      <w:r w:rsidRPr="00CF6E05">
        <w:rPr>
          <w:rFonts w:ascii="Segoe UI" w:hAnsi="Segoe UI" w:cs="Segoe UI"/>
          <w:b/>
          <w:iCs/>
          <w:sz w:val="16"/>
          <w:szCs w:val="16"/>
          <w:lang w:val="ro-RO"/>
        </w:rPr>
        <w:t xml:space="preserve"> AmCham pentru Romania</w:t>
      </w:r>
    </w:p>
    <w:p w:rsidR="00C56AD2" w:rsidRPr="00CF6E05" w:rsidRDefault="00C56AD2" w:rsidP="00C56AD2">
      <w:pPr>
        <w:spacing w:after="0" w:line="240" w:lineRule="auto"/>
        <w:jc w:val="both"/>
        <w:rPr>
          <w:b/>
          <w:sz w:val="18"/>
          <w:szCs w:val="16"/>
          <w:lang w:val="ro-RO"/>
        </w:rPr>
      </w:pPr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În viziunea AmCham </w:t>
      </w:r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 xml:space="preserve">România are nevoie sa facă </w:t>
      </w:r>
      <w:proofErr w:type="spellStart"/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>paşi</w:t>
      </w:r>
      <w:proofErr w:type="spellEnd"/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 xml:space="preserve"> importanți și rapizi într-o serie de cinci piloni esențiali pentru dezvoltarea viitoare, respectiv </w:t>
      </w:r>
      <w:proofErr w:type="spellStart"/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>menţinerea</w:t>
      </w:r>
      <w:proofErr w:type="spellEnd"/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 xml:space="preserve"> </w:t>
      </w:r>
      <w:proofErr w:type="spellStart"/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>calităţii</w:t>
      </w:r>
      <w:proofErr w:type="spellEnd"/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 xml:space="preserve"> capitalului uman în centrul </w:t>
      </w:r>
      <w:proofErr w:type="spellStart"/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>mixului</w:t>
      </w:r>
      <w:proofErr w:type="spellEnd"/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 xml:space="preserve"> de avantaje competitive ale României; recuperarea decalajelor în ce </w:t>
      </w:r>
      <w:proofErr w:type="spellStart"/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>priveşte</w:t>
      </w:r>
      <w:proofErr w:type="spellEnd"/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 xml:space="preserve"> infrastructura; continuarea politicilor de digitalizare;  atragerea fluxurilor de capital prin  </w:t>
      </w:r>
      <w:proofErr w:type="spellStart"/>
      <w:r w:rsidRPr="00CF6E05">
        <w:rPr>
          <w:rFonts w:ascii="Segoe UI" w:hAnsi="Segoe UI" w:cs="Segoe UI"/>
          <w:sz w:val="16"/>
          <w:szCs w:val="16"/>
          <w:lang w:val="ro-RO" w:eastAsia="en-GB"/>
        </w:rPr>
        <w:t>direcţionarea</w:t>
      </w:r>
      <w:proofErr w:type="spellEnd"/>
      <w:r w:rsidRPr="00CF6E05">
        <w:rPr>
          <w:rFonts w:ascii="Segoe UI" w:hAnsi="Segoe UI" w:cs="Segoe UI"/>
          <w:sz w:val="16"/>
          <w:szCs w:val="16"/>
          <w:lang w:val="ro-RO" w:eastAsia="en-GB"/>
        </w:rPr>
        <w:t xml:space="preserve"> strategică a </w:t>
      </w:r>
      <w:proofErr w:type="spellStart"/>
      <w:r w:rsidRPr="00CF6E05">
        <w:rPr>
          <w:rFonts w:ascii="Segoe UI" w:hAnsi="Segoe UI" w:cs="Segoe UI"/>
          <w:sz w:val="16"/>
          <w:szCs w:val="16"/>
          <w:lang w:val="ro-RO" w:eastAsia="en-GB"/>
        </w:rPr>
        <w:t>investiţiilor</w:t>
      </w:r>
      <w:proofErr w:type="spellEnd"/>
      <w:r w:rsidRPr="00CF6E05">
        <w:rPr>
          <w:rFonts w:ascii="Segoe UI" w:hAnsi="Segoe UI" w:cs="Segoe UI"/>
          <w:sz w:val="16"/>
          <w:szCs w:val="16"/>
          <w:lang w:val="ro-RO" w:eastAsia="en-GB"/>
        </w:rPr>
        <w:t xml:space="preserve"> publice</w:t>
      </w:r>
      <w:r w:rsidRPr="00CF6E05">
        <w:rPr>
          <w:rFonts w:ascii="Segoe UI" w:hAnsi="Segoe UI" w:cs="Segoe UI"/>
          <w:bCs/>
          <w:sz w:val="16"/>
          <w:szCs w:val="16"/>
          <w:lang w:val="ro-RO" w:eastAsia="en-GB"/>
        </w:rPr>
        <w:t>;</w:t>
      </w:r>
      <w:r w:rsidRPr="00CF6E05">
        <w:rPr>
          <w:rFonts w:ascii="Segoe UI" w:hAnsi="Segoe UI" w:cs="Segoe UI"/>
          <w:iCs/>
          <w:sz w:val="16"/>
          <w:szCs w:val="16"/>
          <w:lang w:val="ro-RO"/>
        </w:rPr>
        <w:t xml:space="preserve"> d</w:t>
      </w:r>
      <w:r w:rsidRPr="00CF6E05">
        <w:rPr>
          <w:rFonts w:ascii="Segoe UI" w:eastAsia="Quattrocento Sans" w:hAnsi="Segoe UI" w:cs="Segoe UI"/>
          <w:sz w:val="16"/>
          <w:szCs w:val="16"/>
          <w:lang w:val="ro-RO"/>
        </w:rPr>
        <w:t xml:space="preserve">ezvoltarea durabilă și protecția mediului; asigurarea </w:t>
      </w:r>
      <w:r w:rsidRPr="00CF6E05">
        <w:rPr>
          <w:rFonts w:ascii="Segoe UI" w:eastAsia="Andika" w:hAnsi="Segoe UI" w:cs="Segoe UI"/>
          <w:sz w:val="16"/>
          <w:szCs w:val="16"/>
          <w:lang w:val="ro-RO"/>
        </w:rPr>
        <w:t>statului de drept și aplicarea legii,</w:t>
      </w:r>
      <w:r w:rsidRPr="00CF6E05">
        <w:rPr>
          <w:rFonts w:ascii="Segoe UI" w:eastAsia="Andika" w:hAnsi="Segoe UI" w:cs="Segoe UI"/>
          <w:b/>
          <w:i/>
          <w:sz w:val="16"/>
          <w:szCs w:val="16"/>
          <w:lang w:val="ro-RO"/>
        </w:rPr>
        <w:t xml:space="preserve"> </w:t>
      </w:r>
      <w:r w:rsidRPr="00CF6E05">
        <w:rPr>
          <w:rFonts w:ascii="Segoe UI" w:eastAsia="Andika" w:hAnsi="Segoe UI" w:cs="Segoe UI"/>
          <w:sz w:val="16"/>
          <w:szCs w:val="16"/>
          <w:lang w:val="ro-RO"/>
        </w:rPr>
        <w:t>prin c</w:t>
      </w:r>
      <w:r w:rsidRPr="00CF6E05">
        <w:rPr>
          <w:rFonts w:ascii="Segoe UI" w:hAnsi="Segoe UI" w:cs="Segoe UI"/>
          <w:sz w:val="16"/>
          <w:szCs w:val="16"/>
          <w:lang w:val="ro-RO" w:eastAsia="en-GB"/>
        </w:rPr>
        <w:t xml:space="preserve">onsolidarea </w:t>
      </w:r>
      <w:proofErr w:type="spellStart"/>
      <w:r w:rsidRPr="00CF6E05">
        <w:rPr>
          <w:rFonts w:ascii="Segoe UI" w:hAnsi="Segoe UI" w:cs="Segoe UI"/>
          <w:sz w:val="16"/>
          <w:szCs w:val="16"/>
          <w:lang w:val="ro-RO" w:eastAsia="en-GB"/>
        </w:rPr>
        <w:t>integrităţii</w:t>
      </w:r>
      <w:proofErr w:type="spellEnd"/>
      <w:r w:rsidRPr="00CF6E05">
        <w:rPr>
          <w:rFonts w:ascii="Segoe UI" w:hAnsi="Segoe UI" w:cs="Segoe UI"/>
          <w:sz w:val="16"/>
          <w:szCs w:val="16"/>
          <w:lang w:val="ro-RO" w:eastAsia="en-GB"/>
        </w:rPr>
        <w:t xml:space="preserve"> </w:t>
      </w:r>
      <w:proofErr w:type="spellStart"/>
      <w:r w:rsidRPr="00CF6E05">
        <w:rPr>
          <w:rFonts w:ascii="Segoe UI" w:hAnsi="Segoe UI" w:cs="Segoe UI"/>
          <w:sz w:val="16"/>
          <w:szCs w:val="16"/>
          <w:lang w:val="ro-RO" w:eastAsia="en-GB"/>
        </w:rPr>
        <w:t>ȋn</w:t>
      </w:r>
      <w:proofErr w:type="spellEnd"/>
      <w:r w:rsidRPr="00CF6E05">
        <w:rPr>
          <w:rFonts w:ascii="Segoe UI" w:hAnsi="Segoe UI" w:cs="Segoe UI"/>
          <w:sz w:val="16"/>
          <w:szCs w:val="16"/>
          <w:lang w:val="ro-RO" w:eastAsia="en-GB"/>
        </w:rPr>
        <w:t xml:space="preserve"> domeniul public și privat,  prin </w:t>
      </w:r>
      <w:proofErr w:type="spellStart"/>
      <w:r w:rsidRPr="00CF6E05">
        <w:rPr>
          <w:rFonts w:ascii="Segoe UI" w:hAnsi="Segoe UI" w:cs="Segoe UI"/>
          <w:sz w:val="16"/>
          <w:szCs w:val="16"/>
          <w:lang w:val="ro-RO" w:eastAsia="en-GB"/>
        </w:rPr>
        <w:t>susţinerea</w:t>
      </w:r>
      <w:proofErr w:type="spellEnd"/>
      <w:r w:rsidRPr="00CF6E05">
        <w:rPr>
          <w:rFonts w:ascii="Segoe UI" w:hAnsi="Segoe UI" w:cs="Segoe UI"/>
          <w:sz w:val="16"/>
          <w:szCs w:val="16"/>
          <w:lang w:val="ro-RO" w:eastAsia="en-GB"/>
        </w:rPr>
        <w:t xml:space="preserve"> luptei anti-corupție </w:t>
      </w:r>
      <w:proofErr w:type="spellStart"/>
      <w:r w:rsidRPr="00CF6E05">
        <w:rPr>
          <w:rFonts w:ascii="Segoe UI" w:hAnsi="Segoe UI" w:cs="Segoe UI"/>
          <w:sz w:val="16"/>
          <w:szCs w:val="16"/>
          <w:lang w:val="ro-RO" w:eastAsia="en-GB"/>
        </w:rPr>
        <w:t>şi</w:t>
      </w:r>
      <w:proofErr w:type="spellEnd"/>
      <w:r w:rsidRPr="00CF6E05">
        <w:rPr>
          <w:rFonts w:ascii="Segoe UI" w:hAnsi="Segoe UI" w:cs="Segoe UI"/>
          <w:sz w:val="16"/>
          <w:szCs w:val="16"/>
          <w:lang w:val="ro-RO" w:eastAsia="en-GB"/>
        </w:rPr>
        <w:t xml:space="preserve"> implementarea unor standarde de etică, combaterea  birocrației </w:t>
      </w:r>
      <w:proofErr w:type="spellStart"/>
      <w:r w:rsidRPr="00CF6E05">
        <w:rPr>
          <w:rFonts w:ascii="Segoe UI" w:hAnsi="Segoe UI" w:cs="Segoe UI"/>
          <w:sz w:val="16"/>
          <w:szCs w:val="16"/>
          <w:lang w:val="ro-RO" w:eastAsia="en-GB"/>
        </w:rPr>
        <w:t>şi</w:t>
      </w:r>
      <w:proofErr w:type="spellEnd"/>
      <w:r w:rsidRPr="00CF6E05">
        <w:rPr>
          <w:rFonts w:ascii="Segoe UI" w:hAnsi="Segoe UI" w:cs="Segoe UI"/>
          <w:sz w:val="16"/>
          <w:szCs w:val="16"/>
          <w:lang w:val="ro-RO" w:eastAsia="en-GB"/>
        </w:rPr>
        <w:t xml:space="preserve"> asigurarea unei </w:t>
      </w:r>
      <w:proofErr w:type="spellStart"/>
      <w:r w:rsidRPr="00CF6E05">
        <w:rPr>
          <w:rFonts w:ascii="Segoe UI" w:hAnsi="Segoe UI" w:cs="Segoe UI"/>
          <w:sz w:val="16"/>
          <w:szCs w:val="16"/>
          <w:lang w:val="ro-RO" w:eastAsia="en-GB"/>
        </w:rPr>
        <w:t>justiţii</w:t>
      </w:r>
      <w:proofErr w:type="spellEnd"/>
      <w:r w:rsidRPr="00CF6E05">
        <w:rPr>
          <w:rFonts w:ascii="Segoe UI" w:hAnsi="Segoe UI" w:cs="Segoe UI"/>
          <w:sz w:val="16"/>
          <w:szCs w:val="16"/>
          <w:lang w:val="ro-RO" w:eastAsia="en-GB"/>
        </w:rPr>
        <w:t xml:space="preserve"> eficace.</w:t>
      </w:r>
      <w:hyperlink r:id="rId7" w:history="1">
        <w:r w:rsidRPr="00CF6E05">
          <w:rPr>
            <w:rStyle w:val="Hyperlink"/>
            <w:b/>
            <w:sz w:val="18"/>
            <w:szCs w:val="16"/>
            <w:lang w:val="ro-RO"/>
          </w:rPr>
          <w:t>www.amcham.ro</w:t>
        </w:r>
      </w:hyperlink>
      <w:r w:rsidRPr="00CF6E05">
        <w:rPr>
          <w:b/>
          <w:sz w:val="18"/>
          <w:szCs w:val="16"/>
          <w:lang w:val="ro-RO"/>
        </w:rPr>
        <w:t xml:space="preserve"> </w:t>
      </w:r>
    </w:p>
    <w:p w:rsidR="00C56AD2" w:rsidRPr="00CF6E05" w:rsidRDefault="00C56AD2" w:rsidP="00C56AD2">
      <w:pPr>
        <w:rPr>
          <w:sz w:val="16"/>
          <w:szCs w:val="16"/>
          <w:lang w:val="ro-RO"/>
        </w:rPr>
      </w:pPr>
      <w:r w:rsidRPr="00CF6E05">
        <w:rPr>
          <w:sz w:val="16"/>
          <w:szCs w:val="16"/>
          <w:lang w:val="ro-RO"/>
        </w:rPr>
        <w:t xml:space="preserve"> </w:t>
      </w:r>
    </w:p>
    <w:p w:rsidR="00C56AD2" w:rsidRDefault="00C56AD2" w:rsidP="0020609B">
      <w:pPr>
        <w:jc w:val="both"/>
        <w:rPr>
          <w:rFonts w:ascii="Segoe UI" w:hAnsi="Segoe UI" w:cs="Segoe UI"/>
          <w:sz w:val="20"/>
          <w:szCs w:val="20"/>
        </w:rPr>
      </w:pPr>
    </w:p>
    <w:p w:rsidR="00C56AD2" w:rsidRDefault="00C56AD2" w:rsidP="0020609B">
      <w:pPr>
        <w:jc w:val="both"/>
        <w:rPr>
          <w:rFonts w:ascii="Segoe UI" w:hAnsi="Segoe UI" w:cs="Segoe UI"/>
          <w:sz w:val="20"/>
          <w:szCs w:val="20"/>
        </w:rPr>
      </w:pPr>
    </w:p>
    <w:p w:rsidR="00C56AD2" w:rsidRPr="00C56AD2" w:rsidRDefault="00C56AD2" w:rsidP="0020609B">
      <w:pPr>
        <w:jc w:val="both"/>
        <w:rPr>
          <w:rFonts w:ascii="Segoe UI" w:hAnsi="Segoe UI" w:cs="Segoe UI"/>
          <w:b/>
          <w:sz w:val="36"/>
          <w:szCs w:val="20"/>
        </w:rPr>
      </w:pPr>
      <w:r w:rsidRPr="00C56AD2">
        <w:rPr>
          <w:rFonts w:ascii="Segoe UI" w:hAnsi="Segoe UI" w:cs="Segoe UI"/>
          <w:b/>
          <w:sz w:val="36"/>
          <w:szCs w:val="20"/>
        </w:rPr>
        <w:t xml:space="preserve">Press Release: </w:t>
      </w:r>
    </w:p>
    <w:p w:rsidR="006A0719" w:rsidRPr="00C56AD2" w:rsidRDefault="006A0719" w:rsidP="0020609B">
      <w:pPr>
        <w:jc w:val="both"/>
        <w:rPr>
          <w:rFonts w:ascii="Segoe UI" w:hAnsi="Segoe UI" w:cs="Segoe UI"/>
          <w:sz w:val="24"/>
          <w:szCs w:val="20"/>
        </w:rPr>
      </w:pPr>
      <w:proofErr w:type="spellStart"/>
      <w:r w:rsidRPr="00C56AD2">
        <w:rPr>
          <w:rFonts w:ascii="Segoe UI" w:hAnsi="Segoe UI" w:cs="Segoe UI"/>
          <w:b/>
          <w:i/>
          <w:sz w:val="24"/>
          <w:szCs w:val="20"/>
        </w:rPr>
        <w:t>AmCham</w:t>
      </w:r>
      <w:proofErr w:type="spellEnd"/>
      <w:r w:rsidRPr="00C56AD2">
        <w:rPr>
          <w:rFonts w:ascii="Segoe UI" w:hAnsi="Segoe UI" w:cs="Segoe UI"/>
          <w:b/>
          <w:i/>
          <w:sz w:val="24"/>
          <w:szCs w:val="20"/>
        </w:rPr>
        <w:t xml:space="preserve">: </w:t>
      </w:r>
      <w:r w:rsidR="00E9490C" w:rsidRPr="00C56AD2">
        <w:rPr>
          <w:rFonts w:ascii="Segoe UI" w:hAnsi="Segoe UI" w:cs="Segoe UI"/>
          <w:b/>
          <w:i/>
          <w:sz w:val="24"/>
          <w:szCs w:val="20"/>
        </w:rPr>
        <w:t xml:space="preserve">The Preparation of the Candidacy for Hosting the </w:t>
      </w:r>
      <w:r w:rsidRPr="00C56AD2">
        <w:rPr>
          <w:rFonts w:ascii="Segoe UI" w:hAnsi="Segoe UI" w:cs="Segoe UI"/>
          <w:b/>
          <w:i/>
          <w:sz w:val="24"/>
          <w:szCs w:val="20"/>
        </w:rPr>
        <w:t xml:space="preserve">European Medicines Agency </w:t>
      </w:r>
      <w:r w:rsidR="00E9490C" w:rsidRPr="00C56AD2">
        <w:rPr>
          <w:rFonts w:ascii="Segoe UI" w:hAnsi="Segoe UI" w:cs="Segoe UI"/>
          <w:b/>
          <w:sz w:val="24"/>
          <w:szCs w:val="20"/>
        </w:rPr>
        <w:t xml:space="preserve">Speaks of </w:t>
      </w:r>
      <w:r w:rsidR="00E9490C" w:rsidRPr="00C56AD2">
        <w:rPr>
          <w:rFonts w:ascii="Segoe UI" w:hAnsi="Segoe UI" w:cs="Segoe UI"/>
          <w:b/>
          <w:i/>
          <w:sz w:val="24"/>
          <w:szCs w:val="20"/>
        </w:rPr>
        <w:t xml:space="preserve">Romania’s </w:t>
      </w:r>
      <w:r w:rsidR="00EA25AA" w:rsidRPr="00C56AD2">
        <w:rPr>
          <w:rFonts w:ascii="Segoe UI" w:hAnsi="Segoe UI" w:cs="Segoe UI"/>
          <w:b/>
          <w:i/>
          <w:sz w:val="24"/>
          <w:szCs w:val="20"/>
        </w:rPr>
        <w:t>EU</w:t>
      </w:r>
      <w:r w:rsidR="00EA25AA" w:rsidRPr="00C56AD2">
        <w:rPr>
          <w:rFonts w:ascii="Segoe UI" w:hAnsi="Segoe UI" w:cs="Segoe UI"/>
          <w:b/>
          <w:i/>
          <w:sz w:val="24"/>
          <w:szCs w:val="20"/>
        </w:rPr>
        <w:t xml:space="preserve"> </w:t>
      </w:r>
      <w:r w:rsidR="00E9490C" w:rsidRPr="00C56AD2">
        <w:rPr>
          <w:rFonts w:ascii="Segoe UI" w:hAnsi="Segoe UI" w:cs="Segoe UI"/>
          <w:b/>
          <w:i/>
          <w:sz w:val="24"/>
          <w:szCs w:val="20"/>
        </w:rPr>
        <w:t xml:space="preserve">Commitment </w:t>
      </w:r>
      <w:bookmarkStart w:id="0" w:name="_GoBack"/>
      <w:bookmarkEnd w:id="0"/>
    </w:p>
    <w:p w:rsidR="0020609B" w:rsidRPr="0020609B" w:rsidRDefault="0020609B" w:rsidP="0020609B">
      <w:pPr>
        <w:jc w:val="both"/>
        <w:rPr>
          <w:rFonts w:ascii="Segoe UI" w:hAnsi="Segoe UI" w:cs="Segoe UI"/>
          <w:sz w:val="20"/>
          <w:szCs w:val="20"/>
        </w:rPr>
      </w:pPr>
      <w:r w:rsidRPr="0020609B">
        <w:rPr>
          <w:rFonts w:ascii="Segoe UI" w:hAnsi="Segoe UI" w:cs="Segoe UI"/>
          <w:b/>
          <w:i/>
          <w:sz w:val="20"/>
          <w:szCs w:val="20"/>
        </w:rPr>
        <w:t>Bucharest, November 1</w:t>
      </w:r>
      <w:r w:rsidR="006A0719">
        <w:rPr>
          <w:rFonts w:ascii="Segoe UI" w:hAnsi="Segoe UI" w:cs="Segoe UI"/>
          <w:b/>
          <w:i/>
          <w:sz w:val="20"/>
          <w:szCs w:val="20"/>
        </w:rPr>
        <w:t>4</w:t>
      </w:r>
      <w:r w:rsidRPr="0020609B">
        <w:rPr>
          <w:rFonts w:ascii="Segoe UI" w:hAnsi="Segoe UI" w:cs="Segoe UI"/>
          <w:b/>
          <w:i/>
          <w:sz w:val="20"/>
          <w:szCs w:val="20"/>
        </w:rPr>
        <w:t>, 2017</w:t>
      </w:r>
      <w:r w:rsidRPr="0020609B">
        <w:rPr>
          <w:rFonts w:ascii="Segoe UI" w:hAnsi="Segoe UI" w:cs="Segoe UI"/>
          <w:sz w:val="20"/>
          <w:szCs w:val="20"/>
        </w:rPr>
        <w:t>: The American Chamber of Commerce in Romania (</w:t>
      </w:r>
      <w:proofErr w:type="spellStart"/>
      <w:r w:rsidRPr="0020609B">
        <w:rPr>
          <w:rFonts w:ascii="Segoe UI" w:hAnsi="Segoe UI" w:cs="Segoe UI"/>
          <w:sz w:val="20"/>
          <w:szCs w:val="20"/>
        </w:rPr>
        <w:t>AmCham</w:t>
      </w:r>
      <w:proofErr w:type="spellEnd"/>
      <w:r w:rsidRPr="0020609B">
        <w:rPr>
          <w:rFonts w:ascii="Segoe UI" w:hAnsi="Segoe UI" w:cs="Segoe UI"/>
          <w:sz w:val="20"/>
          <w:szCs w:val="20"/>
        </w:rPr>
        <w:t xml:space="preserve"> Romania) welcomes the concerted efforts of the Romanian authorities involved in the preparation of Romania's application for hosting the European Medicines Agency (</w:t>
      </w:r>
      <w:proofErr w:type="spellStart"/>
      <w:r w:rsidRPr="0020609B">
        <w:rPr>
          <w:rFonts w:ascii="Segoe UI" w:hAnsi="Segoe UI" w:cs="Segoe UI"/>
          <w:sz w:val="20"/>
          <w:szCs w:val="20"/>
        </w:rPr>
        <w:t>EMA</w:t>
      </w:r>
      <w:proofErr w:type="spellEnd"/>
      <w:r w:rsidRPr="0020609B">
        <w:rPr>
          <w:rFonts w:ascii="Segoe UI" w:hAnsi="Segoe UI" w:cs="Segoe UI"/>
          <w:sz w:val="20"/>
          <w:szCs w:val="20"/>
        </w:rPr>
        <w:t>).</w:t>
      </w:r>
    </w:p>
    <w:p w:rsidR="0020609B" w:rsidRPr="0020609B" w:rsidRDefault="0020609B" w:rsidP="0020609B">
      <w:pPr>
        <w:jc w:val="both"/>
        <w:rPr>
          <w:rFonts w:ascii="Segoe UI" w:hAnsi="Segoe UI" w:cs="Segoe UI"/>
          <w:sz w:val="20"/>
          <w:szCs w:val="20"/>
        </w:rPr>
      </w:pPr>
      <w:r w:rsidRPr="0020609B">
        <w:rPr>
          <w:rFonts w:ascii="Segoe UI" w:hAnsi="Segoe UI" w:cs="Segoe UI"/>
          <w:sz w:val="20"/>
          <w:szCs w:val="20"/>
        </w:rPr>
        <w:t xml:space="preserve">We consider that Romania's advantages, beyond complying with imposed technical requirements, such as </w:t>
      </w:r>
      <w:r w:rsidR="00C56AD2">
        <w:rPr>
          <w:rFonts w:ascii="Segoe UI" w:hAnsi="Segoe UI" w:cs="Segoe UI"/>
          <w:sz w:val="20"/>
          <w:szCs w:val="20"/>
        </w:rPr>
        <w:t>agency premises</w:t>
      </w:r>
      <w:r w:rsidRPr="0020609B">
        <w:rPr>
          <w:rFonts w:ascii="Segoe UI" w:hAnsi="Segoe UI" w:cs="Segoe UI"/>
          <w:sz w:val="20"/>
          <w:szCs w:val="20"/>
        </w:rPr>
        <w:t xml:space="preserve">, high energy efficiency of the building, </w:t>
      </w:r>
      <w:r w:rsidR="00DF7D77">
        <w:rPr>
          <w:rFonts w:ascii="Segoe UI" w:hAnsi="Segoe UI" w:cs="Segoe UI"/>
          <w:sz w:val="20"/>
          <w:szCs w:val="20"/>
        </w:rPr>
        <w:t>technological capabilities</w:t>
      </w:r>
      <w:r w:rsidR="00BD13D2">
        <w:rPr>
          <w:rFonts w:ascii="Segoe UI" w:hAnsi="Segoe UI" w:cs="Segoe UI"/>
          <w:sz w:val="20"/>
          <w:szCs w:val="20"/>
        </w:rPr>
        <w:t xml:space="preserve"> and state of the art </w:t>
      </w:r>
      <w:r w:rsidR="00C56AD2">
        <w:rPr>
          <w:rFonts w:ascii="Segoe UI" w:hAnsi="Segoe UI" w:cs="Segoe UI"/>
          <w:sz w:val="20"/>
          <w:szCs w:val="20"/>
        </w:rPr>
        <w:t>equipment</w:t>
      </w:r>
      <w:r w:rsidRPr="0020609B">
        <w:rPr>
          <w:rFonts w:ascii="Segoe UI" w:hAnsi="Segoe UI" w:cs="Segoe UI"/>
          <w:sz w:val="20"/>
          <w:szCs w:val="20"/>
        </w:rPr>
        <w:t>, a modern and efficient IT infrastructure, position our country as an eligible candidate for the relocati</w:t>
      </w:r>
      <w:r w:rsidR="00BD13D2">
        <w:rPr>
          <w:rFonts w:ascii="Segoe UI" w:hAnsi="Segoe UI" w:cs="Segoe UI"/>
          <w:sz w:val="20"/>
          <w:szCs w:val="20"/>
        </w:rPr>
        <w:t>on of this European regulatory body</w:t>
      </w:r>
      <w:r w:rsidRPr="0020609B">
        <w:rPr>
          <w:rFonts w:ascii="Segoe UI" w:hAnsi="Segoe UI" w:cs="Segoe UI"/>
          <w:sz w:val="20"/>
          <w:szCs w:val="20"/>
        </w:rPr>
        <w:t xml:space="preserve"> from the UK to Romania.</w:t>
      </w:r>
    </w:p>
    <w:p w:rsidR="0020609B" w:rsidRPr="0020609B" w:rsidRDefault="0020609B" w:rsidP="0020609B">
      <w:pPr>
        <w:jc w:val="both"/>
        <w:rPr>
          <w:rFonts w:ascii="Segoe UI" w:hAnsi="Segoe UI" w:cs="Segoe UI"/>
          <w:sz w:val="20"/>
          <w:szCs w:val="20"/>
        </w:rPr>
      </w:pPr>
      <w:proofErr w:type="spellStart"/>
      <w:r w:rsidRPr="0020609B">
        <w:rPr>
          <w:rFonts w:ascii="Segoe UI" w:hAnsi="Segoe UI" w:cs="Segoe UI"/>
          <w:sz w:val="20"/>
          <w:szCs w:val="20"/>
        </w:rPr>
        <w:t>AmCham</w:t>
      </w:r>
      <w:proofErr w:type="spellEnd"/>
      <w:r w:rsidRPr="0020609B">
        <w:rPr>
          <w:rFonts w:ascii="Segoe UI" w:hAnsi="Segoe UI" w:cs="Segoe UI"/>
          <w:sz w:val="20"/>
          <w:szCs w:val="20"/>
        </w:rPr>
        <w:t xml:space="preserve"> Romania appreciates that the </w:t>
      </w:r>
      <w:r w:rsidR="00BD13D2">
        <w:rPr>
          <w:rFonts w:ascii="Segoe UI" w:hAnsi="Segoe UI" w:cs="Segoe UI"/>
          <w:sz w:val="20"/>
          <w:szCs w:val="20"/>
        </w:rPr>
        <w:t xml:space="preserve">responsible </w:t>
      </w:r>
      <w:r w:rsidRPr="0020609B">
        <w:rPr>
          <w:rFonts w:ascii="Segoe UI" w:hAnsi="Segoe UI" w:cs="Segoe UI"/>
          <w:sz w:val="20"/>
          <w:szCs w:val="20"/>
        </w:rPr>
        <w:t xml:space="preserve">authorities have recognized in this candidacy an opportunity to increase Romania's role within the European Union by </w:t>
      </w:r>
      <w:r w:rsidR="00BD13D2">
        <w:rPr>
          <w:rFonts w:ascii="Segoe UI" w:hAnsi="Segoe UI" w:cs="Segoe UI"/>
          <w:sz w:val="20"/>
          <w:szCs w:val="20"/>
        </w:rPr>
        <w:t>committing</w:t>
      </w:r>
      <w:r w:rsidRPr="0020609B">
        <w:rPr>
          <w:rFonts w:ascii="Segoe UI" w:hAnsi="Segoe UI" w:cs="Segoe UI"/>
          <w:sz w:val="20"/>
          <w:szCs w:val="20"/>
        </w:rPr>
        <w:t xml:space="preserve"> to host the European Medicines Agency with all </w:t>
      </w:r>
      <w:r>
        <w:rPr>
          <w:rFonts w:ascii="Segoe UI" w:hAnsi="Segoe UI" w:cs="Segoe UI"/>
          <w:sz w:val="20"/>
          <w:szCs w:val="20"/>
        </w:rPr>
        <w:t xml:space="preserve">the </w:t>
      </w:r>
      <w:r w:rsidR="00BD13D2">
        <w:rPr>
          <w:rFonts w:ascii="Segoe UI" w:hAnsi="Segoe UI" w:cs="Segoe UI"/>
          <w:sz w:val="20"/>
          <w:szCs w:val="20"/>
        </w:rPr>
        <w:t xml:space="preserve">related logistic and financial </w:t>
      </w:r>
      <w:r w:rsidRPr="0020609B">
        <w:rPr>
          <w:rFonts w:ascii="Segoe UI" w:hAnsi="Segoe UI" w:cs="Segoe UI"/>
          <w:sz w:val="20"/>
          <w:szCs w:val="20"/>
        </w:rPr>
        <w:t xml:space="preserve">efforts to meet </w:t>
      </w:r>
      <w:r w:rsidR="00BD13D2">
        <w:rPr>
          <w:rFonts w:ascii="Segoe UI" w:hAnsi="Segoe UI" w:cs="Segoe UI"/>
          <w:sz w:val="20"/>
          <w:szCs w:val="20"/>
        </w:rPr>
        <w:t xml:space="preserve">all the criteria required to an </w:t>
      </w:r>
      <w:proofErr w:type="spellStart"/>
      <w:r w:rsidRPr="0020609B">
        <w:rPr>
          <w:rFonts w:ascii="Segoe UI" w:hAnsi="Segoe UI" w:cs="Segoe UI"/>
          <w:sz w:val="20"/>
          <w:szCs w:val="20"/>
        </w:rPr>
        <w:t>EMA</w:t>
      </w:r>
      <w:proofErr w:type="spellEnd"/>
      <w:r w:rsidR="00BD13D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host country</w:t>
      </w:r>
      <w:r w:rsidRPr="0020609B">
        <w:rPr>
          <w:rFonts w:ascii="Segoe UI" w:hAnsi="Segoe UI" w:cs="Segoe UI"/>
          <w:sz w:val="20"/>
          <w:szCs w:val="20"/>
        </w:rPr>
        <w:t>.</w:t>
      </w:r>
    </w:p>
    <w:p w:rsidR="0020609B" w:rsidRPr="0020609B" w:rsidRDefault="00BD13D2" w:rsidP="0020609B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Romanian authorities’ mobilization</w:t>
      </w:r>
      <w:r w:rsidR="0020609B" w:rsidRPr="0020609B">
        <w:rPr>
          <w:rFonts w:ascii="Segoe UI" w:hAnsi="Segoe UI" w:cs="Segoe UI"/>
          <w:sz w:val="20"/>
          <w:szCs w:val="20"/>
        </w:rPr>
        <w:t>, both in the logistics and promotion stage of Romania's candidacy</w:t>
      </w:r>
      <w:r w:rsidR="00626AB5">
        <w:rPr>
          <w:rFonts w:ascii="Segoe UI" w:hAnsi="Segoe UI" w:cs="Segoe UI"/>
          <w:sz w:val="20"/>
          <w:szCs w:val="20"/>
        </w:rPr>
        <w:t xml:space="preserve">, is a model of </w:t>
      </w:r>
      <w:r w:rsidR="006A0719">
        <w:rPr>
          <w:rFonts w:ascii="Segoe UI" w:hAnsi="Segoe UI" w:cs="Segoe UI"/>
          <w:sz w:val="20"/>
          <w:szCs w:val="20"/>
        </w:rPr>
        <w:t xml:space="preserve">cross-institutional </w:t>
      </w:r>
      <w:r w:rsidR="0020609B" w:rsidRPr="0020609B">
        <w:rPr>
          <w:rFonts w:ascii="Segoe UI" w:hAnsi="Segoe UI" w:cs="Segoe UI"/>
          <w:sz w:val="20"/>
          <w:szCs w:val="20"/>
        </w:rPr>
        <w:t>collaboration that convey</w:t>
      </w:r>
      <w:r w:rsidR="0020609B">
        <w:rPr>
          <w:rFonts w:ascii="Segoe UI" w:hAnsi="Segoe UI" w:cs="Segoe UI"/>
          <w:sz w:val="20"/>
          <w:szCs w:val="20"/>
        </w:rPr>
        <w:t>s a signal of confidence for Romania’s European commitment.</w:t>
      </w:r>
    </w:p>
    <w:p w:rsidR="00E472DE" w:rsidRPr="0020609B" w:rsidRDefault="0020609B" w:rsidP="00C56AD2">
      <w:pPr>
        <w:jc w:val="both"/>
        <w:rPr>
          <w:rFonts w:ascii="Segoe UI" w:hAnsi="Segoe UI" w:cs="Segoe UI"/>
          <w:sz w:val="20"/>
          <w:szCs w:val="20"/>
        </w:rPr>
      </w:pPr>
      <w:r w:rsidRPr="0020609B">
        <w:rPr>
          <w:rFonts w:ascii="Segoe UI" w:hAnsi="Segoe UI" w:cs="Segoe UI"/>
          <w:sz w:val="20"/>
          <w:szCs w:val="20"/>
        </w:rPr>
        <w:t xml:space="preserve">As </w:t>
      </w:r>
      <w:r w:rsidR="006A0719">
        <w:rPr>
          <w:rFonts w:ascii="Segoe UI" w:hAnsi="Segoe UI" w:cs="Segoe UI"/>
          <w:sz w:val="20"/>
          <w:szCs w:val="20"/>
        </w:rPr>
        <w:t xml:space="preserve">the final decision regarding the </w:t>
      </w:r>
      <w:proofErr w:type="spellStart"/>
      <w:r w:rsidR="006A0719">
        <w:rPr>
          <w:rFonts w:ascii="Segoe UI" w:hAnsi="Segoe UI" w:cs="Segoe UI"/>
          <w:sz w:val="20"/>
          <w:szCs w:val="20"/>
        </w:rPr>
        <w:t>EMA</w:t>
      </w:r>
      <w:proofErr w:type="spellEnd"/>
      <w:r w:rsidR="006A0719">
        <w:rPr>
          <w:rFonts w:ascii="Segoe UI" w:hAnsi="Segoe UI" w:cs="Segoe UI"/>
          <w:sz w:val="20"/>
          <w:szCs w:val="20"/>
        </w:rPr>
        <w:t xml:space="preserve"> relocation is expected towards the end of</w:t>
      </w:r>
      <w:r w:rsidRPr="0020609B">
        <w:rPr>
          <w:rFonts w:ascii="Segoe UI" w:hAnsi="Segoe UI" w:cs="Segoe UI"/>
          <w:sz w:val="20"/>
          <w:szCs w:val="20"/>
        </w:rPr>
        <w:t xml:space="preserve"> this month, </w:t>
      </w:r>
      <w:proofErr w:type="spellStart"/>
      <w:r w:rsidRPr="0020609B">
        <w:rPr>
          <w:rFonts w:ascii="Segoe UI" w:hAnsi="Segoe UI" w:cs="Segoe UI"/>
          <w:sz w:val="20"/>
          <w:szCs w:val="20"/>
        </w:rPr>
        <w:t>AmCham</w:t>
      </w:r>
      <w:proofErr w:type="spellEnd"/>
      <w:r w:rsidRPr="0020609B">
        <w:rPr>
          <w:rFonts w:ascii="Segoe UI" w:hAnsi="Segoe UI" w:cs="Segoe UI"/>
          <w:sz w:val="20"/>
          <w:szCs w:val="20"/>
        </w:rPr>
        <w:t xml:space="preserve"> Romania reiterates its support for Romania's candidacy, recognizing in this relocation important</w:t>
      </w:r>
      <w:r w:rsidRPr="0020609B">
        <w:t xml:space="preserve"> </w:t>
      </w:r>
      <w:r w:rsidRPr="0020609B">
        <w:rPr>
          <w:rFonts w:ascii="Segoe UI" w:hAnsi="Segoe UI" w:cs="Segoe UI"/>
          <w:sz w:val="20"/>
          <w:szCs w:val="20"/>
        </w:rPr>
        <w:t xml:space="preserve">opportunities both for the business environment and for Romania's </w:t>
      </w:r>
      <w:r w:rsidR="006A0719">
        <w:rPr>
          <w:rFonts w:ascii="Segoe UI" w:hAnsi="Segoe UI" w:cs="Segoe UI"/>
          <w:sz w:val="20"/>
          <w:szCs w:val="20"/>
        </w:rPr>
        <w:t xml:space="preserve">overall </w:t>
      </w:r>
      <w:r w:rsidRPr="0020609B">
        <w:rPr>
          <w:rFonts w:ascii="Segoe UI" w:hAnsi="Segoe UI" w:cs="Segoe UI"/>
          <w:sz w:val="20"/>
          <w:szCs w:val="20"/>
        </w:rPr>
        <w:t>image.</w:t>
      </w:r>
    </w:p>
    <w:p w:rsidR="00E472DE" w:rsidRPr="002600E6" w:rsidRDefault="00E472DE" w:rsidP="00616D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jc w:val="right"/>
        <w:rPr>
          <w:rFonts w:ascii="Segoe UI" w:hAnsi="Segoe UI" w:cs="Segoe UI"/>
          <w:b/>
          <w:i/>
          <w:sz w:val="20"/>
          <w:szCs w:val="20"/>
          <w:lang w:val="fr-FR"/>
        </w:rPr>
      </w:pPr>
      <w:r w:rsidRPr="002600E6">
        <w:rPr>
          <w:rFonts w:ascii="Segoe UI" w:hAnsi="Segoe UI" w:cs="Segoe UI"/>
          <w:b/>
          <w:i/>
          <w:sz w:val="20"/>
          <w:szCs w:val="20"/>
          <w:lang w:val="fr-FR"/>
        </w:rPr>
        <w:t>Contact:</w:t>
      </w:r>
    </w:p>
    <w:p w:rsidR="00E472DE" w:rsidRPr="002600E6" w:rsidRDefault="00E472DE" w:rsidP="00616D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ind w:left="720"/>
        <w:jc w:val="right"/>
        <w:rPr>
          <w:rFonts w:ascii="Segoe UI" w:hAnsi="Segoe UI" w:cs="Segoe UI"/>
          <w:i/>
          <w:sz w:val="20"/>
          <w:szCs w:val="20"/>
          <w:lang w:val="fr-FR"/>
        </w:rPr>
      </w:pPr>
      <w:proofErr w:type="spellStart"/>
      <w:r w:rsidRPr="002600E6">
        <w:rPr>
          <w:rFonts w:ascii="Segoe UI" w:hAnsi="Segoe UI" w:cs="Segoe UI"/>
          <w:i/>
          <w:sz w:val="20"/>
          <w:szCs w:val="20"/>
          <w:lang w:val="fr-FR"/>
        </w:rPr>
        <w:t>Andreea</w:t>
      </w:r>
      <w:proofErr w:type="spellEnd"/>
      <w:r w:rsidRPr="002600E6">
        <w:rPr>
          <w:rFonts w:ascii="Segoe UI" w:hAnsi="Segoe UI" w:cs="Segoe UI"/>
          <w:i/>
          <w:sz w:val="20"/>
          <w:szCs w:val="20"/>
          <w:lang w:val="fr-FR"/>
        </w:rPr>
        <w:t xml:space="preserve"> Roman, Communication Manager – </w:t>
      </w:r>
      <w:proofErr w:type="spellStart"/>
      <w:r w:rsidRPr="002600E6">
        <w:rPr>
          <w:rFonts w:ascii="Segoe UI" w:hAnsi="Segoe UI" w:cs="Segoe UI"/>
          <w:i/>
          <w:sz w:val="20"/>
          <w:szCs w:val="20"/>
          <w:lang w:val="fr-FR"/>
        </w:rPr>
        <w:t>AmCham</w:t>
      </w:r>
      <w:proofErr w:type="spellEnd"/>
      <w:r w:rsidRPr="002600E6">
        <w:rPr>
          <w:rFonts w:ascii="Segoe UI" w:hAnsi="Segoe UI" w:cs="Segoe UI"/>
          <w:i/>
          <w:sz w:val="20"/>
          <w:szCs w:val="20"/>
          <w:lang w:val="fr-FR"/>
        </w:rPr>
        <w:t xml:space="preserve"> Romania</w:t>
      </w:r>
    </w:p>
    <w:p w:rsidR="00E472DE" w:rsidRDefault="00E472DE" w:rsidP="00616DB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ind w:left="720"/>
        <w:jc w:val="right"/>
        <w:rPr>
          <w:rFonts w:ascii="Segoe UI" w:hAnsi="Segoe UI" w:cs="Segoe UI"/>
          <w:i/>
          <w:sz w:val="20"/>
          <w:szCs w:val="20"/>
          <w:lang w:val="fr-FR"/>
        </w:rPr>
      </w:pPr>
      <w:r w:rsidRPr="002600E6">
        <w:rPr>
          <w:rFonts w:ascii="Segoe UI" w:hAnsi="Segoe UI" w:cs="Segoe UI"/>
          <w:i/>
          <w:sz w:val="20"/>
          <w:szCs w:val="20"/>
          <w:lang w:val="fr-FR"/>
        </w:rPr>
        <w:t>aroman@amcham.ro / 0748 113 665 / 021 312 48 34</w:t>
      </w:r>
    </w:p>
    <w:p w:rsidR="0042748B" w:rsidRPr="00CF6E05" w:rsidRDefault="0042748B" w:rsidP="00E472DE">
      <w:pPr>
        <w:rPr>
          <w:sz w:val="16"/>
          <w:szCs w:val="16"/>
          <w:lang w:val="ro-RO"/>
        </w:rPr>
      </w:pPr>
    </w:p>
    <w:sectPr w:rsidR="0042748B" w:rsidRPr="00CF6E05" w:rsidSect="003D7E4B">
      <w:headerReference w:type="default" r:id="rId8"/>
      <w:pgSz w:w="11907" w:h="16839" w:code="9"/>
      <w:pgMar w:top="1440" w:right="9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53" w:rsidRDefault="00BB2F53" w:rsidP="00BB2F53">
      <w:pPr>
        <w:spacing w:after="0" w:line="240" w:lineRule="auto"/>
      </w:pPr>
      <w:r>
        <w:separator/>
      </w:r>
    </w:p>
  </w:endnote>
  <w:endnote w:type="continuationSeparator" w:id="0">
    <w:p w:rsidR="00BB2F53" w:rsidRDefault="00BB2F53" w:rsidP="00BB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auto"/>
    <w:pitch w:val="default"/>
  </w:font>
  <w:font w:name="Andika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53" w:rsidRDefault="00BB2F53" w:rsidP="00BB2F53">
      <w:pPr>
        <w:spacing w:after="0" w:line="240" w:lineRule="auto"/>
      </w:pPr>
      <w:r>
        <w:separator/>
      </w:r>
    </w:p>
  </w:footnote>
  <w:footnote w:type="continuationSeparator" w:id="0">
    <w:p w:rsidR="00BB2F53" w:rsidRDefault="00BB2F53" w:rsidP="00BB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53" w:rsidRDefault="00EA25AA">
    <w:pPr>
      <w:pStyle w:val="Header"/>
    </w:pPr>
    <w:sdt>
      <w:sdtPr>
        <w:id w:val="-882942164"/>
        <w:docPartObj>
          <w:docPartGallery w:val="Page Numbers (Margins)"/>
          <w:docPartUnique/>
        </w:docPartObj>
      </w:sdtPr>
      <w:sdtEndPr/>
      <w:sdtContent>
        <w:r w:rsidR="00DD349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49D" w:rsidRDefault="00DD349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A25AA" w:rsidRPr="00EA25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D349D" w:rsidRDefault="00DD349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proofErr w:type="spellEnd"/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A25AA" w:rsidRPr="00EA25A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7705">
      <w:rPr>
        <w:noProof/>
      </w:rPr>
      <w:drawing>
        <wp:inline distT="0" distB="0" distL="0" distR="0">
          <wp:extent cx="5732145" cy="59817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_port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A23"/>
    <w:multiLevelType w:val="multilevel"/>
    <w:tmpl w:val="BF12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D0EE8"/>
    <w:multiLevelType w:val="multilevel"/>
    <w:tmpl w:val="1B8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B4D95"/>
    <w:multiLevelType w:val="multilevel"/>
    <w:tmpl w:val="3E96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4461B"/>
    <w:multiLevelType w:val="multilevel"/>
    <w:tmpl w:val="8B7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66CE5"/>
    <w:multiLevelType w:val="multilevel"/>
    <w:tmpl w:val="953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240C3"/>
    <w:multiLevelType w:val="multilevel"/>
    <w:tmpl w:val="7C3E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71761"/>
    <w:multiLevelType w:val="multilevel"/>
    <w:tmpl w:val="189C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610343"/>
    <w:multiLevelType w:val="multilevel"/>
    <w:tmpl w:val="7BC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9E0DE2"/>
    <w:multiLevelType w:val="multilevel"/>
    <w:tmpl w:val="B02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BD20BC"/>
    <w:multiLevelType w:val="multilevel"/>
    <w:tmpl w:val="2E1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5557A2"/>
    <w:multiLevelType w:val="multilevel"/>
    <w:tmpl w:val="334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C3CB0"/>
    <w:multiLevelType w:val="multilevel"/>
    <w:tmpl w:val="C684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A68BC"/>
    <w:multiLevelType w:val="multilevel"/>
    <w:tmpl w:val="A09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D7275"/>
    <w:multiLevelType w:val="multilevel"/>
    <w:tmpl w:val="8C8E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C4094"/>
    <w:multiLevelType w:val="multilevel"/>
    <w:tmpl w:val="681E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774D5"/>
    <w:multiLevelType w:val="multilevel"/>
    <w:tmpl w:val="CB3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FA1176"/>
    <w:multiLevelType w:val="multilevel"/>
    <w:tmpl w:val="19C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F2BFF"/>
    <w:multiLevelType w:val="multilevel"/>
    <w:tmpl w:val="0BAA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AE5D2F"/>
    <w:multiLevelType w:val="multilevel"/>
    <w:tmpl w:val="58B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F6289"/>
    <w:multiLevelType w:val="multilevel"/>
    <w:tmpl w:val="E1F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06E96"/>
    <w:multiLevelType w:val="multilevel"/>
    <w:tmpl w:val="71A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56E96"/>
    <w:multiLevelType w:val="multilevel"/>
    <w:tmpl w:val="938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86031"/>
    <w:multiLevelType w:val="multilevel"/>
    <w:tmpl w:val="108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1E571C"/>
    <w:multiLevelType w:val="multilevel"/>
    <w:tmpl w:val="441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8B24BF"/>
    <w:multiLevelType w:val="multilevel"/>
    <w:tmpl w:val="E02C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528C1"/>
    <w:multiLevelType w:val="multilevel"/>
    <w:tmpl w:val="77F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C1D1D"/>
    <w:multiLevelType w:val="multilevel"/>
    <w:tmpl w:val="104C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D81DC4"/>
    <w:multiLevelType w:val="multilevel"/>
    <w:tmpl w:val="5EF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616556"/>
    <w:multiLevelType w:val="multilevel"/>
    <w:tmpl w:val="E69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D02CE"/>
    <w:multiLevelType w:val="multilevel"/>
    <w:tmpl w:val="80F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24"/>
  </w:num>
  <w:num w:numId="5">
    <w:abstractNumId w:val="29"/>
  </w:num>
  <w:num w:numId="6">
    <w:abstractNumId w:val="17"/>
  </w:num>
  <w:num w:numId="7">
    <w:abstractNumId w:val="28"/>
  </w:num>
  <w:num w:numId="8">
    <w:abstractNumId w:val="18"/>
  </w:num>
  <w:num w:numId="9">
    <w:abstractNumId w:val="6"/>
  </w:num>
  <w:num w:numId="10">
    <w:abstractNumId w:val="8"/>
  </w:num>
  <w:num w:numId="11">
    <w:abstractNumId w:val="7"/>
  </w:num>
  <w:num w:numId="12">
    <w:abstractNumId w:val="22"/>
  </w:num>
  <w:num w:numId="13">
    <w:abstractNumId w:val="25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  <w:num w:numId="18">
    <w:abstractNumId w:val="1"/>
  </w:num>
  <w:num w:numId="19">
    <w:abstractNumId w:val="9"/>
  </w:num>
  <w:num w:numId="20">
    <w:abstractNumId w:val="10"/>
  </w:num>
  <w:num w:numId="21">
    <w:abstractNumId w:val="23"/>
  </w:num>
  <w:num w:numId="22">
    <w:abstractNumId w:val="26"/>
  </w:num>
  <w:num w:numId="23">
    <w:abstractNumId w:val="5"/>
  </w:num>
  <w:num w:numId="24">
    <w:abstractNumId w:val="0"/>
  </w:num>
  <w:num w:numId="25">
    <w:abstractNumId w:val="12"/>
  </w:num>
  <w:num w:numId="26">
    <w:abstractNumId w:val="27"/>
  </w:num>
  <w:num w:numId="27">
    <w:abstractNumId w:val="19"/>
  </w:num>
  <w:num w:numId="28">
    <w:abstractNumId w:val="4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53"/>
    <w:rsid w:val="001E78F3"/>
    <w:rsid w:val="0020609B"/>
    <w:rsid w:val="002141F7"/>
    <w:rsid w:val="002600E6"/>
    <w:rsid w:val="003D7E4B"/>
    <w:rsid w:val="004179AE"/>
    <w:rsid w:val="0042748B"/>
    <w:rsid w:val="00547A34"/>
    <w:rsid w:val="00616DB4"/>
    <w:rsid w:val="00626AB5"/>
    <w:rsid w:val="006A0719"/>
    <w:rsid w:val="006F6276"/>
    <w:rsid w:val="008F275E"/>
    <w:rsid w:val="00975B81"/>
    <w:rsid w:val="009E17CC"/>
    <w:rsid w:val="00BB2F53"/>
    <w:rsid w:val="00BD13D2"/>
    <w:rsid w:val="00C531FB"/>
    <w:rsid w:val="00C56AD2"/>
    <w:rsid w:val="00C6094E"/>
    <w:rsid w:val="00CF6E05"/>
    <w:rsid w:val="00D87705"/>
    <w:rsid w:val="00DD349D"/>
    <w:rsid w:val="00DF7D77"/>
    <w:rsid w:val="00E472DE"/>
    <w:rsid w:val="00E9490C"/>
    <w:rsid w:val="00EA25AA"/>
    <w:rsid w:val="00F3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56BA46D-502B-43B1-A5C6-CD279CAC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D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DD34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2F53"/>
  </w:style>
  <w:style w:type="paragraph" w:styleId="Footer">
    <w:name w:val="footer"/>
    <w:basedOn w:val="Normal"/>
    <w:link w:val="FooterChar"/>
    <w:uiPriority w:val="99"/>
    <w:unhideWhenUsed/>
    <w:rsid w:val="00BB2F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2F53"/>
  </w:style>
  <w:style w:type="character" w:styleId="Hyperlink">
    <w:name w:val="Hyperlink"/>
    <w:basedOn w:val="DefaultParagraphFont"/>
    <w:uiPriority w:val="99"/>
    <w:unhideWhenUsed/>
    <w:rsid w:val="0042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D34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D349D"/>
    <w:rPr>
      <w:b/>
      <w:bCs/>
    </w:rPr>
  </w:style>
  <w:style w:type="paragraph" w:styleId="NoSpacing">
    <w:name w:val="No Spacing"/>
    <w:uiPriority w:val="1"/>
    <w:qFormat/>
    <w:rsid w:val="00E472DE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qFormat/>
    <w:rsid w:val="00E472DE"/>
    <w:rPr>
      <w:i/>
      <w:iCs/>
    </w:rPr>
  </w:style>
  <w:style w:type="paragraph" w:customStyle="1" w:styleId="Subject">
    <w:name w:val="Subject"/>
    <w:next w:val="Body"/>
    <w:rsid w:val="00E472DE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Helvetica Light" w:cs="Arial Unicode MS"/>
      <w:color w:val="000000"/>
      <w:spacing w:val="5"/>
      <w:sz w:val="28"/>
      <w:szCs w:val="28"/>
      <w:bdr w:val="nil"/>
    </w:rPr>
  </w:style>
  <w:style w:type="paragraph" w:customStyle="1" w:styleId="Body">
    <w:name w:val="Body"/>
    <w:rsid w:val="00E472D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normaltextrun">
    <w:name w:val="normaltextrun"/>
    <w:basedOn w:val="DefaultParagraphFont"/>
    <w:rsid w:val="002600E6"/>
  </w:style>
  <w:style w:type="character" w:customStyle="1" w:styleId="contextualspellingandgrammarerror">
    <w:name w:val="contextualspellingandgrammarerror"/>
    <w:basedOn w:val="DefaultParagraphFont"/>
    <w:rsid w:val="002600E6"/>
  </w:style>
  <w:style w:type="character" w:customStyle="1" w:styleId="eop">
    <w:name w:val="eop"/>
    <w:basedOn w:val="DefaultParagraphFont"/>
    <w:rsid w:val="002600E6"/>
  </w:style>
  <w:style w:type="character" w:customStyle="1" w:styleId="spellingerror">
    <w:name w:val="spellingerror"/>
    <w:basedOn w:val="DefaultParagraphFont"/>
    <w:rsid w:val="0026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cha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Tehnic04</dc:creator>
  <cp:keywords/>
  <dc:description/>
  <cp:lastModifiedBy>Andreea</cp:lastModifiedBy>
  <cp:revision>6</cp:revision>
  <cp:lastPrinted>2017-11-01T10:16:00Z</cp:lastPrinted>
  <dcterms:created xsi:type="dcterms:W3CDTF">2017-11-14T07:59:00Z</dcterms:created>
  <dcterms:modified xsi:type="dcterms:W3CDTF">2017-11-14T10:25:00Z</dcterms:modified>
</cp:coreProperties>
</file>